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ADAC0" w14:textId="061F1349" w:rsidR="00874286" w:rsidRPr="007614EC" w:rsidRDefault="007100A8" w:rsidP="007100A8">
      <w:pPr>
        <w:pStyle w:val="NoSpacing"/>
        <w:jc w:val="center"/>
        <w:rPr>
          <w:b/>
          <w:sz w:val="40"/>
          <w:szCs w:val="36"/>
          <w:u w:val="single"/>
        </w:rPr>
      </w:pPr>
      <w:r w:rsidRPr="007614EC">
        <w:rPr>
          <w:b/>
          <w:sz w:val="40"/>
          <w:szCs w:val="36"/>
          <w:u w:val="single"/>
        </w:rPr>
        <w:t>Mathematical Foundations</w:t>
      </w:r>
    </w:p>
    <w:p w14:paraId="713381DA" w14:textId="6DF9D4B7" w:rsidR="007100A8" w:rsidRDefault="007100A8" w:rsidP="007100A8">
      <w:pPr>
        <w:pStyle w:val="NoSpacing"/>
      </w:pPr>
    </w:p>
    <w:p w14:paraId="2462715C" w14:textId="77777777" w:rsidR="0057223A" w:rsidRDefault="0057223A" w:rsidP="007100A8">
      <w:pPr>
        <w:pStyle w:val="NoSpacing"/>
      </w:pPr>
    </w:p>
    <w:p w14:paraId="01E94A46" w14:textId="77777777" w:rsidR="007100A8" w:rsidRDefault="007100A8" w:rsidP="007100A8">
      <w:pPr>
        <w:rPr>
          <w:rFonts w:ascii="Arial" w:hAnsi="Arial" w:cs="Arial"/>
          <w:b/>
        </w:rPr>
      </w:pPr>
      <w:r>
        <w:rPr>
          <w:rFonts w:ascii="Arial" w:hAnsi="Arial" w:cs="Arial"/>
          <w:b/>
        </w:rPr>
        <w:t>General Properties of diagonalizable operators</w:t>
      </w:r>
    </w:p>
    <w:p w14:paraId="6DD31FB7" w14:textId="77777777" w:rsidR="007100A8" w:rsidRDefault="007100A8" w:rsidP="007100A8">
      <w:r>
        <w:t>Now we want to discuss what kind of operators can have eigenvectors.  Not all operators have eigenvectors/eigenvalues.  For instance, consider the operator, written in some basis,</w:t>
      </w:r>
    </w:p>
    <w:p w14:paraId="5774A9D7" w14:textId="77777777" w:rsidR="007100A8" w:rsidRDefault="007100A8" w:rsidP="007100A8"/>
    <w:p w14:paraId="31A47F56" w14:textId="77777777" w:rsidR="007100A8" w:rsidRDefault="007100A8" w:rsidP="007100A8">
      <w:r w:rsidRPr="000269B2">
        <w:rPr>
          <w:position w:val="-30"/>
        </w:rPr>
        <w:object w:dxaOrig="1180" w:dyaOrig="720" w14:anchorId="774629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9pt;height:36pt" o:ole="">
            <v:imagedata r:id="rId4" o:title=""/>
          </v:shape>
          <o:OLEObject Type="Embed" ProgID="Equation.DSMT4" ShapeID="_x0000_i1025" DrawAspect="Content" ObjectID="_1717945580" r:id="rId5"/>
        </w:object>
      </w:r>
    </w:p>
    <w:p w14:paraId="0EB5E51B" w14:textId="77777777" w:rsidR="007100A8" w:rsidRDefault="007100A8" w:rsidP="007100A8"/>
    <w:p w14:paraId="7322EEA2" w14:textId="77777777" w:rsidR="007100A8" w:rsidRDefault="007100A8" w:rsidP="007100A8">
      <w:r>
        <w:t>Let’s try to find the eigenvectors and eigenvalues of the operator.  This would necessitate solving the equation,</w:t>
      </w:r>
    </w:p>
    <w:p w14:paraId="1E29B50A" w14:textId="77777777" w:rsidR="007100A8" w:rsidRDefault="007100A8" w:rsidP="007100A8"/>
    <w:p w14:paraId="41130199" w14:textId="77777777" w:rsidR="007100A8" w:rsidRDefault="007100A8" w:rsidP="007100A8">
      <w:r w:rsidRPr="00072445">
        <w:rPr>
          <w:position w:val="-70"/>
        </w:rPr>
        <w:object w:dxaOrig="2340" w:dyaOrig="1520" w14:anchorId="59A6EFAD">
          <v:shape id="_x0000_i1026" type="#_x0000_t75" style="width:117.25pt;height:75.8pt" o:ole="">
            <v:imagedata r:id="rId6" o:title=""/>
          </v:shape>
          <o:OLEObject Type="Embed" ProgID="Equation.DSMT4" ShapeID="_x0000_i1026" DrawAspect="Content" ObjectID="_1717945581" r:id="rId7"/>
        </w:object>
      </w:r>
    </w:p>
    <w:p w14:paraId="11311091" w14:textId="77777777" w:rsidR="007100A8" w:rsidRDefault="007100A8" w:rsidP="007100A8"/>
    <w:p w14:paraId="2255572E" w14:textId="77777777" w:rsidR="007100A8" w:rsidRDefault="007100A8" w:rsidP="007100A8">
      <w:r>
        <w:t>which requires,</w:t>
      </w:r>
    </w:p>
    <w:p w14:paraId="3EFE44A5" w14:textId="77777777" w:rsidR="007100A8" w:rsidRDefault="007100A8" w:rsidP="007100A8"/>
    <w:p w14:paraId="3B9C4BFA" w14:textId="77777777" w:rsidR="007100A8" w:rsidRDefault="007100A8" w:rsidP="007100A8">
      <w:r w:rsidRPr="00072445">
        <w:rPr>
          <w:position w:val="-50"/>
        </w:rPr>
        <w:object w:dxaOrig="1660" w:dyaOrig="1520" w14:anchorId="7445A692">
          <v:shape id="_x0000_i1027" type="#_x0000_t75" style="width:82.9pt;height:75.8pt" o:ole="">
            <v:imagedata r:id="rId8" o:title=""/>
          </v:shape>
          <o:OLEObject Type="Embed" ProgID="Equation.DSMT4" ShapeID="_x0000_i1027" DrawAspect="Content" ObjectID="_1717945582" r:id="rId9"/>
        </w:object>
      </w:r>
    </w:p>
    <w:p w14:paraId="761B8E15" w14:textId="77777777" w:rsidR="007100A8" w:rsidRDefault="007100A8" w:rsidP="007100A8"/>
    <w:p w14:paraId="1A26BAC9" w14:textId="77777777" w:rsidR="007100A8" w:rsidRDefault="007100A8" w:rsidP="007100A8">
      <w:r>
        <w:t>Plugging the first possibility back into the matrix equation,</w:t>
      </w:r>
    </w:p>
    <w:p w14:paraId="5AD86DEF" w14:textId="77777777" w:rsidR="007100A8" w:rsidRDefault="007100A8" w:rsidP="007100A8"/>
    <w:p w14:paraId="3BFE5D84" w14:textId="77777777" w:rsidR="007100A8" w:rsidRDefault="007100A8" w:rsidP="007100A8">
      <w:r w:rsidRPr="00072445">
        <w:rPr>
          <w:position w:val="-80"/>
        </w:rPr>
        <w:object w:dxaOrig="3600" w:dyaOrig="1719" w14:anchorId="2F14305E">
          <v:shape id="_x0000_i1028" type="#_x0000_t75" style="width:180pt;height:86.2pt" o:ole="">
            <v:imagedata r:id="rId10" o:title=""/>
          </v:shape>
          <o:OLEObject Type="Embed" ProgID="Equation.DSMT4" ShapeID="_x0000_i1028" DrawAspect="Content" ObjectID="_1717945583" r:id="rId11"/>
        </w:object>
      </w:r>
    </w:p>
    <w:p w14:paraId="285655D0" w14:textId="77777777" w:rsidR="007100A8" w:rsidRDefault="007100A8" w:rsidP="007100A8"/>
    <w:p w14:paraId="1326E3A2" w14:textId="77777777" w:rsidR="007100A8" w:rsidRPr="007010A7" w:rsidRDefault="007100A8" w:rsidP="007100A8">
      <w:r>
        <w:t xml:space="preserve">But this matrix equation has no non-zero solution, as you can tell by taking the inverse matrix of both sides, or graphing the resulting linear equations, or whatever.  The same will be true of the other ‘eigenvalue’.  If you compare this matrix to the </w:t>
      </w:r>
      <w:r w:rsidRPr="00771B11">
        <w:rPr>
          <w:position w:val="-4"/>
        </w:rPr>
        <w:object w:dxaOrig="200" w:dyaOrig="279" w14:anchorId="34904D68">
          <v:shape id="_x0000_i1029" type="#_x0000_t75" style="width:9.8pt;height:14.2pt" o:ole="">
            <v:imagedata r:id="rId12" o:title=""/>
          </v:shape>
          <o:OLEObject Type="Embed" ProgID="Equation.DSMT4" ShapeID="_x0000_i1029" DrawAspect="Content" ObjectID="_1717945584" r:id="rId13"/>
        </w:object>
      </w:r>
      <w:r>
        <w:t xml:space="preserve">- matrix studied before, which did have eigenvectors, you can glean some insight into why this matrix fails to have an eigenvector.  It is because the ‘2’ in the lower left corner of the present matrix is not a ‘1’, like it was before.  So we may extrapolate that a matrix must be symmetric about its diagonal, i.e. be equal to its transpose, to have eigenvectors.  This is just about true.  More generally, if a matrix is equal to </w:t>
      </w:r>
      <w:r>
        <w:lastRenderedPageBreak/>
        <w:t xml:space="preserve">the complex conjugate of its transpose, then it will have eigenvectors/eigenvalues.  We call such matrices Hermitian.  So a sufficient condition is that the </w:t>
      </w:r>
      <w:r w:rsidRPr="007010A7">
        <w:rPr>
          <w:b/>
        </w:rPr>
        <w:t>O</w:t>
      </w:r>
      <w:r>
        <w:t xml:space="preserve"> = </w:t>
      </w:r>
      <w:r w:rsidRPr="007010A7">
        <w:rPr>
          <w:b/>
        </w:rPr>
        <w:t>O</w:t>
      </w:r>
      <w:r>
        <w:rPr>
          <w:vertAlign w:val="superscript"/>
        </w:rPr>
        <w:t>†</w:t>
      </w:r>
      <w:r>
        <w:t xml:space="preserve">, or more generally, that </w:t>
      </w:r>
      <w:r>
        <w:rPr>
          <w:rFonts w:ascii="Bookman Old Style" w:hAnsi="Bookman Old Style"/>
        </w:rPr>
        <w:t>Ô</w:t>
      </w:r>
      <w:r>
        <w:t xml:space="preserve"> = </w:t>
      </w:r>
      <w:r>
        <w:rPr>
          <w:rFonts w:ascii="Bookman Old Style" w:hAnsi="Bookman Old Style"/>
        </w:rPr>
        <w:t>Ô</w:t>
      </w:r>
      <w:r>
        <w:rPr>
          <w:vertAlign w:val="superscript"/>
        </w:rPr>
        <w:t>†</w:t>
      </w:r>
      <w:r>
        <w:t xml:space="preserve">.  </w:t>
      </w:r>
    </w:p>
    <w:p w14:paraId="55F773E0" w14:textId="77777777" w:rsidR="007100A8" w:rsidRDefault="007100A8" w:rsidP="007100A8"/>
    <w:p w14:paraId="112530CB" w14:textId="77777777" w:rsidR="007100A8" w:rsidRDefault="007100A8" w:rsidP="007100A8">
      <w:r w:rsidRPr="00CF1FA3">
        <w:rPr>
          <w:position w:val="-52"/>
        </w:rPr>
        <w:object w:dxaOrig="5960" w:dyaOrig="1219" w14:anchorId="1EF65EA8">
          <v:shape id="_x0000_i1030" type="#_x0000_t75" style="width:297.8pt;height:60pt" o:ole="" filled="t" fillcolor="#cfc">
            <v:imagedata r:id="rId14" o:title=""/>
          </v:shape>
          <o:OLEObject Type="Embed" ProgID="Equation.DSMT4" ShapeID="_x0000_i1030" DrawAspect="Content" ObjectID="_1717945585" r:id="rId15"/>
        </w:object>
      </w:r>
      <w:r>
        <w:br w:type="textWrapping" w:clear="all"/>
      </w:r>
    </w:p>
    <w:p w14:paraId="5ACD9C1C" w14:textId="77777777" w:rsidR="007100A8" w:rsidRDefault="007100A8" w:rsidP="007100A8">
      <w:r>
        <w:t>where N is the dimensionality of the space.  We can prove some other facts about such operators that will be useful for quantum mechanics:</w:t>
      </w:r>
    </w:p>
    <w:p w14:paraId="1CEAB923" w14:textId="77777777" w:rsidR="007100A8" w:rsidRDefault="007100A8" w:rsidP="007100A8"/>
    <w:p w14:paraId="73CD3AD2" w14:textId="77777777" w:rsidR="007100A8" w:rsidRPr="00371308" w:rsidRDefault="007100A8" w:rsidP="007100A8">
      <w:pPr>
        <w:rPr>
          <w:rFonts w:ascii="Arial" w:hAnsi="Arial" w:cs="Arial"/>
          <w:b/>
          <w:i/>
          <w:sz w:val="22"/>
          <w:szCs w:val="22"/>
        </w:rPr>
      </w:pPr>
      <w:r w:rsidRPr="00371308">
        <w:rPr>
          <w:rFonts w:ascii="Arial" w:hAnsi="Arial" w:cs="Arial"/>
          <w:b/>
          <w:i/>
          <w:sz w:val="22"/>
          <w:szCs w:val="22"/>
        </w:rPr>
        <w:t>1. Hermitian matrices</w:t>
      </w:r>
      <w:r>
        <w:rPr>
          <w:rFonts w:ascii="Arial" w:hAnsi="Arial" w:cs="Arial"/>
          <w:b/>
          <w:i/>
          <w:sz w:val="22"/>
          <w:szCs w:val="22"/>
        </w:rPr>
        <w:t xml:space="preserve"> must</w:t>
      </w:r>
      <w:r w:rsidRPr="00371308">
        <w:rPr>
          <w:rFonts w:ascii="Arial" w:hAnsi="Arial" w:cs="Arial"/>
          <w:b/>
          <w:i/>
          <w:sz w:val="22"/>
          <w:szCs w:val="22"/>
        </w:rPr>
        <w:t xml:space="preserve"> have real eigenvalues</w:t>
      </w:r>
    </w:p>
    <w:p w14:paraId="23567297" w14:textId="77777777" w:rsidR="007100A8" w:rsidRDefault="007100A8" w:rsidP="007100A8">
      <w:r>
        <w:t>For instance let |ψ</w:t>
      </w:r>
      <w:r>
        <w:rPr>
          <w:vertAlign w:val="subscript"/>
        </w:rPr>
        <w:t>a</w:t>
      </w:r>
      <w:r>
        <w:t xml:space="preserve">&gt; be an eigenstate of a Hermitian operator </w:t>
      </w:r>
      <w:r w:rsidRPr="00771B11">
        <w:rPr>
          <w:position w:val="-4"/>
        </w:rPr>
        <w:object w:dxaOrig="220" w:dyaOrig="300" w14:anchorId="6C9A1EA2">
          <v:shape id="_x0000_i1031" type="#_x0000_t75" style="width:10.9pt;height:15.25pt" o:ole="">
            <v:imagedata r:id="rId16" o:title=""/>
          </v:shape>
          <o:OLEObject Type="Embed" ProgID="Equation.DSMT4" ShapeID="_x0000_i1031" DrawAspect="Content" ObjectID="_1717945586" r:id="rId17"/>
        </w:object>
      </w:r>
      <w:r>
        <w:t xml:space="preserve">.  Then to prove that the eigenvalues of </w:t>
      </w:r>
      <w:r w:rsidRPr="00CF1FA3">
        <w:rPr>
          <w:position w:val="-4"/>
        </w:rPr>
        <w:object w:dxaOrig="240" w:dyaOrig="320" w14:anchorId="6F961141">
          <v:shape id="_x0000_i1032" type="#_x0000_t75" style="width:12pt;height:15.8pt" o:ole="">
            <v:imagedata r:id="rId18" o:title=""/>
          </v:shape>
          <o:OLEObject Type="Embed" ProgID="Equation.DSMT4" ShapeID="_x0000_i1032" DrawAspect="Content" ObjectID="_1717945587" r:id="rId19"/>
        </w:object>
      </w:r>
      <w:r>
        <w:t xml:space="preserve"> must be real we can write,</w:t>
      </w:r>
    </w:p>
    <w:p w14:paraId="4676DEB3" w14:textId="77777777" w:rsidR="007100A8" w:rsidRDefault="007100A8" w:rsidP="007100A8"/>
    <w:p w14:paraId="594A5CAE" w14:textId="77777777" w:rsidR="007100A8" w:rsidRDefault="007100A8" w:rsidP="007100A8">
      <w:r w:rsidRPr="00CF1FA3">
        <w:rPr>
          <w:position w:val="-38"/>
        </w:rPr>
        <w:object w:dxaOrig="6000" w:dyaOrig="880" w14:anchorId="6B20D3BC">
          <v:shape id="_x0000_i1033" type="#_x0000_t75" style="width:300pt;height:44.2pt" o:ole="">
            <v:imagedata r:id="rId20" o:title=""/>
          </v:shape>
          <o:OLEObject Type="Embed" ProgID="Equation.DSMT4" ShapeID="_x0000_i1033" DrawAspect="Content" ObjectID="_1717945588" r:id="rId21"/>
        </w:object>
      </w:r>
    </w:p>
    <w:p w14:paraId="14D26F62" w14:textId="77777777" w:rsidR="007100A8" w:rsidRDefault="007100A8" w:rsidP="007100A8"/>
    <w:p w14:paraId="6807B2DA" w14:textId="77777777" w:rsidR="007100A8" w:rsidRDefault="007100A8" w:rsidP="007100A8">
      <w:r>
        <w:t xml:space="preserve">So the eigenvalues are real.  This is in congruence with the fact that all of the eigenvalues found above were in fact real.  </w:t>
      </w:r>
    </w:p>
    <w:p w14:paraId="0A655481" w14:textId="77777777" w:rsidR="007100A8" w:rsidRDefault="007100A8" w:rsidP="007100A8"/>
    <w:p w14:paraId="6C677D47" w14:textId="77777777" w:rsidR="007100A8" w:rsidRPr="00363747" w:rsidRDefault="007100A8" w:rsidP="007100A8">
      <w:pPr>
        <w:rPr>
          <w:rFonts w:ascii="Arial" w:hAnsi="Arial" w:cs="Arial"/>
          <w:b/>
          <w:i/>
          <w:sz w:val="22"/>
          <w:szCs w:val="22"/>
        </w:rPr>
      </w:pPr>
      <w:r>
        <w:rPr>
          <w:rFonts w:ascii="Arial" w:hAnsi="Arial" w:cs="Arial"/>
          <w:b/>
          <w:i/>
          <w:sz w:val="22"/>
          <w:szCs w:val="22"/>
        </w:rPr>
        <w:t xml:space="preserve">2. </w:t>
      </w:r>
      <w:r w:rsidRPr="00363747">
        <w:rPr>
          <w:rFonts w:ascii="Arial" w:hAnsi="Arial" w:cs="Arial"/>
          <w:b/>
          <w:i/>
          <w:sz w:val="22"/>
          <w:szCs w:val="22"/>
        </w:rPr>
        <w:t>Eigenvectors with different eigenvalues are orthogonal</w:t>
      </w:r>
    </w:p>
    <w:p w14:paraId="593DF145" w14:textId="77777777" w:rsidR="007100A8" w:rsidRDefault="007100A8" w:rsidP="007100A8">
      <w:r>
        <w:t>We can prove that eigenvectors with different eigenvalues are orthogonal as well.  Let |ψ</w:t>
      </w:r>
      <w:r>
        <w:rPr>
          <w:vertAlign w:val="subscript"/>
        </w:rPr>
        <w:t>a′</w:t>
      </w:r>
      <w:r>
        <w:t xml:space="preserve">&gt; be another eigenvector of </w:t>
      </w:r>
      <w:r w:rsidRPr="00CF1FA3">
        <w:rPr>
          <w:position w:val="-4"/>
        </w:rPr>
        <w:object w:dxaOrig="240" w:dyaOrig="320" w14:anchorId="6567CD81">
          <v:shape id="_x0000_i1034" type="#_x0000_t75" style="width:12pt;height:15.8pt" o:ole="">
            <v:imagedata r:id="rId22" o:title=""/>
          </v:shape>
          <o:OLEObject Type="Embed" ProgID="Equation.DSMT4" ShapeID="_x0000_i1034" DrawAspect="Content" ObjectID="_1717945589" r:id="rId23"/>
        </w:object>
      </w:r>
      <w:r>
        <w:t xml:space="preserve"> with a different eigenvalue a′.  Then consider that:</w:t>
      </w:r>
    </w:p>
    <w:p w14:paraId="385DD43C" w14:textId="77777777" w:rsidR="007100A8" w:rsidRDefault="007100A8" w:rsidP="007100A8"/>
    <w:p w14:paraId="02A3D86B" w14:textId="77777777" w:rsidR="007100A8" w:rsidRDefault="007100A8" w:rsidP="007100A8">
      <w:r w:rsidRPr="00FF422E">
        <w:rPr>
          <w:position w:val="-38"/>
        </w:rPr>
        <w:object w:dxaOrig="5179" w:dyaOrig="880" w14:anchorId="5A43B197">
          <v:shape id="_x0000_i1035" type="#_x0000_t75" style="width:259.1pt;height:44.2pt" o:ole="">
            <v:imagedata r:id="rId24" o:title=""/>
          </v:shape>
          <o:OLEObject Type="Embed" ProgID="Equation.DSMT4" ShapeID="_x0000_i1035" DrawAspect="Content" ObjectID="_1717945590" r:id="rId25"/>
        </w:object>
      </w:r>
    </w:p>
    <w:p w14:paraId="62B23372" w14:textId="77777777" w:rsidR="007100A8" w:rsidRDefault="007100A8" w:rsidP="007100A8"/>
    <w:p w14:paraId="696C8D8E" w14:textId="77777777" w:rsidR="007100A8" w:rsidRDefault="007100A8" w:rsidP="007100A8">
      <w:r>
        <w:t>If both statements are true while a and a′ are different, then it must be the case that &lt;ψ</w:t>
      </w:r>
      <w:r>
        <w:rPr>
          <w:vertAlign w:val="subscript"/>
        </w:rPr>
        <w:t>a</w:t>
      </w:r>
      <w:r>
        <w:t>|ψ</w:t>
      </w:r>
      <w:r>
        <w:rPr>
          <w:vertAlign w:val="subscript"/>
        </w:rPr>
        <w:t>a′</w:t>
      </w:r>
      <w:r>
        <w:t xml:space="preserve">&gt; = 0, and so the vectors are orthogonal.  You may verify for example that for each of the operators in the previous examples, the eigenvectors corresponding to different eigenvalues were orthogonal.  However, for operator M, one of its eigenvalues of degenerate.  And so the two eigenvectors corresponding to that eigenvalue were not initially orthogonal – in agreement with the theorem above – though we did make them so using the projection operator.  We can always make the eigenvectors orthogonal (and also orthonormal) to each other but they won’t necessarily </w:t>
      </w:r>
      <w:r w:rsidRPr="00BF2B0C">
        <w:rPr>
          <w:i/>
        </w:rPr>
        <w:t>automatically</w:t>
      </w:r>
      <w:r>
        <w:t xml:space="preserve"> come out that way if their eigenvalues aren’t distinct.  </w:t>
      </w:r>
    </w:p>
    <w:p w14:paraId="047F7C12" w14:textId="77777777" w:rsidR="007100A8" w:rsidRDefault="007100A8" w:rsidP="007100A8"/>
    <w:p w14:paraId="29C77F34" w14:textId="77777777" w:rsidR="007100A8" w:rsidRPr="00E468A0" w:rsidRDefault="007100A8" w:rsidP="007100A8">
      <w:pPr>
        <w:rPr>
          <w:sz w:val="22"/>
          <w:szCs w:val="22"/>
        </w:rPr>
      </w:pPr>
      <w:r w:rsidRPr="00E468A0">
        <w:rPr>
          <w:rFonts w:ascii="Arial" w:hAnsi="Arial" w:cs="Arial"/>
          <w:b/>
          <w:sz w:val="22"/>
          <w:szCs w:val="22"/>
        </w:rPr>
        <w:t>Properties of s</w:t>
      </w:r>
      <w:r>
        <w:rPr>
          <w:rFonts w:ascii="Arial" w:hAnsi="Arial" w:cs="Arial"/>
          <w:b/>
          <w:sz w:val="22"/>
          <w:szCs w:val="22"/>
        </w:rPr>
        <w:t xml:space="preserve">imultaneously commuting or </w:t>
      </w:r>
      <w:r w:rsidRPr="00E468A0">
        <w:rPr>
          <w:rFonts w:ascii="Arial" w:hAnsi="Arial" w:cs="Arial"/>
          <w:b/>
          <w:sz w:val="22"/>
          <w:szCs w:val="22"/>
        </w:rPr>
        <w:t>anti</w:t>
      </w:r>
      <w:r>
        <w:rPr>
          <w:rFonts w:ascii="Arial" w:hAnsi="Arial" w:cs="Arial"/>
          <w:b/>
          <w:sz w:val="22"/>
          <w:szCs w:val="22"/>
        </w:rPr>
        <w:t>-</w:t>
      </w:r>
      <w:r w:rsidRPr="00E468A0">
        <w:rPr>
          <w:rFonts w:ascii="Arial" w:hAnsi="Arial" w:cs="Arial"/>
          <w:b/>
          <w:sz w:val="22"/>
          <w:szCs w:val="22"/>
        </w:rPr>
        <w:t xml:space="preserve">commuting operators </w:t>
      </w:r>
    </w:p>
    <w:p w14:paraId="6567BE5D" w14:textId="77777777" w:rsidR="007100A8" w:rsidRDefault="007100A8" w:rsidP="007100A8">
      <w:r>
        <w:t>The commutator of two operators is defined as follows,</w:t>
      </w:r>
    </w:p>
    <w:p w14:paraId="57FED2C5" w14:textId="77777777" w:rsidR="007100A8" w:rsidRDefault="007100A8" w:rsidP="007100A8"/>
    <w:p w14:paraId="65E8B95D" w14:textId="77777777" w:rsidR="007100A8" w:rsidRDefault="007100A8" w:rsidP="007100A8">
      <w:r w:rsidRPr="00CF1FA3">
        <w:rPr>
          <w:position w:val="-10"/>
        </w:rPr>
        <w:object w:dxaOrig="6460" w:dyaOrig="400" w14:anchorId="7200E4FD">
          <v:shape id="_x0000_i1036" type="#_x0000_t75" style="width:321.8pt;height:19.65pt" o:ole="" filled="t" fillcolor="#cfc">
            <v:imagedata r:id="rId26" o:title=""/>
          </v:shape>
          <o:OLEObject Type="Embed" ProgID="Equation.DSMT4" ShapeID="_x0000_i1036" DrawAspect="Content" ObjectID="_1717945591" r:id="rId27"/>
        </w:object>
      </w:r>
    </w:p>
    <w:p w14:paraId="2C1C10E9" w14:textId="77777777" w:rsidR="007100A8" w:rsidRDefault="007100A8" w:rsidP="007100A8"/>
    <w:p w14:paraId="4BC1723E" w14:textId="77777777" w:rsidR="007100A8" w:rsidRDefault="007100A8" w:rsidP="007100A8">
      <w:r>
        <w:t>and the anti-commutator of two operators is defined as:</w:t>
      </w:r>
    </w:p>
    <w:p w14:paraId="574885D2" w14:textId="77777777" w:rsidR="007100A8" w:rsidRDefault="007100A8" w:rsidP="007100A8"/>
    <w:p w14:paraId="1442A634" w14:textId="77777777" w:rsidR="007100A8" w:rsidRDefault="007100A8" w:rsidP="007100A8">
      <w:r w:rsidRPr="008B3A86">
        <w:rPr>
          <w:position w:val="-10"/>
        </w:rPr>
        <w:object w:dxaOrig="6900" w:dyaOrig="400" w14:anchorId="275DB6C5">
          <v:shape id="_x0000_i1037" type="#_x0000_t75" style="width:345.8pt;height:20.2pt" o:ole="" filled="t" fillcolor="#cfc">
            <v:imagedata r:id="rId28" o:title=""/>
          </v:shape>
          <o:OLEObject Type="Embed" ProgID="Equation.DSMT4" ShapeID="_x0000_i1037" DrawAspect="Content" ObjectID="_1717945592" r:id="rId29"/>
        </w:object>
      </w:r>
    </w:p>
    <w:p w14:paraId="5BEED55B" w14:textId="77777777" w:rsidR="007100A8" w:rsidRDefault="007100A8" w:rsidP="007100A8"/>
    <w:p w14:paraId="747BF44C" w14:textId="77777777" w:rsidR="007100A8" w:rsidRDefault="007100A8" w:rsidP="007100A8">
      <w:r>
        <w:t>If the commutator or anti-commutator of two Hermitian operators is zero, then some special things happen.  First consider this.  Let |ψ</w:t>
      </w:r>
      <w:r>
        <w:rPr>
          <w:vertAlign w:val="subscript"/>
        </w:rPr>
        <w:t>a</w:t>
      </w:r>
      <w:r>
        <w:t xml:space="preserve">&gt; be an eigenstate of </w:t>
      </w:r>
      <w:r w:rsidRPr="00CF1FA3">
        <w:rPr>
          <w:position w:val="-4"/>
        </w:rPr>
        <w:object w:dxaOrig="220" w:dyaOrig="300" w14:anchorId="51397CF5">
          <v:shape id="_x0000_i1038" type="#_x0000_t75" style="width:10.9pt;height:15.25pt" o:ole="">
            <v:imagedata r:id="rId30" o:title=""/>
          </v:shape>
          <o:OLEObject Type="Embed" ProgID="Equation.DSMT4" ShapeID="_x0000_i1038" DrawAspect="Content" ObjectID="_1717945593" r:id="rId31"/>
        </w:object>
      </w:r>
      <w:r>
        <w:t xml:space="preserve"> with eigenvalue a.  And suppose </w:t>
      </w:r>
      <w:r w:rsidRPr="00CF1FA3">
        <w:rPr>
          <w:position w:val="-4"/>
        </w:rPr>
        <w:object w:dxaOrig="220" w:dyaOrig="300" w14:anchorId="257B913B">
          <v:shape id="_x0000_i1039" type="#_x0000_t75" style="width:10.9pt;height:15.25pt" o:ole="">
            <v:imagedata r:id="rId32" o:title=""/>
          </v:shape>
          <o:OLEObject Type="Embed" ProgID="Equation.DSMT4" ShapeID="_x0000_i1039" DrawAspect="Content" ObjectID="_1717945594" r:id="rId33"/>
        </w:object>
      </w:r>
      <w:r>
        <w:t xml:space="preserve"> commutes with </w:t>
      </w:r>
      <w:r w:rsidRPr="00CF1FA3">
        <w:rPr>
          <w:position w:val="-4"/>
        </w:rPr>
        <w:object w:dxaOrig="220" w:dyaOrig="279" w14:anchorId="107F5030">
          <v:shape id="_x0000_i1040" type="#_x0000_t75" style="width:10.9pt;height:14.2pt" o:ole="">
            <v:imagedata r:id="rId34" o:title=""/>
          </v:shape>
          <o:OLEObject Type="Embed" ProgID="Equation.DSMT4" ShapeID="_x0000_i1040" DrawAspect="Content" ObjectID="_1717945595" r:id="rId35"/>
        </w:object>
      </w:r>
      <w:r>
        <w:t xml:space="preserve">, i.e. </w:t>
      </w:r>
      <w:r w:rsidRPr="00CF1FA3">
        <w:rPr>
          <w:position w:val="-8"/>
        </w:rPr>
        <w:object w:dxaOrig="900" w:dyaOrig="340" w14:anchorId="7F340D69">
          <v:shape id="_x0000_i1041" type="#_x0000_t75" style="width:45.25pt;height:16.9pt" o:ole="">
            <v:imagedata r:id="rId36" o:title=""/>
          </v:shape>
          <o:OLEObject Type="Embed" ProgID="Equation.DSMT4" ShapeID="_x0000_i1041" DrawAspect="Content" ObjectID="_1717945596" r:id="rId37"/>
        </w:object>
      </w:r>
      <w:r>
        <w:t>.  Then,</w:t>
      </w:r>
    </w:p>
    <w:p w14:paraId="52580B8F" w14:textId="77777777" w:rsidR="007100A8" w:rsidRPr="00F02C0D" w:rsidRDefault="007100A8" w:rsidP="007100A8"/>
    <w:p w14:paraId="16C041D9" w14:textId="77777777" w:rsidR="007100A8" w:rsidRDefault="007100A8" w:rsidP="007100A8">
      <w:r w:rsidRPr="00CF1FA3">
        <w:rPr>
          <w:position w:val="-64"/>
        </w:rPr>
        <w:object w:dxaOrig="2220" w:dyaOrig="1440" w14:anchorId="0AF37C65">
          <v:shape id="_x0000_i1042" type="#_x0000_t75" style="width:111.25pt;height:1in" o:ole="">
            <v:imagedata r:id="rId38" o:title=""/>
          </v:shape>
          <o:OLEObject Type="Embed" ProgID="Equation.DSMT4" ShapeID="_x0000_i1042" DrawAspect="Content" ObjectID="_1717945597" r:id="rId39"/>
        </w:object>
      </w:r>
    </w:p>
    <w:p w14:paraId="68AACD97" w14:textId="77777777" w:rsidR="007100A8" w:rsidRDefault="007100A8" w:rsidP="007100A8"/>
    <w:p w14:paraId="7B9DF6B0" w14:textId="77777777" w:rsidR="007100A8" w:rsidRDefault="007100A8" w:rsidP="007100A8">
      <w:r>
        <w:t xml:space="preserve">And so </w:t>
      </w:r>
      <w:r w:rsidRPr="00037F5A">
        <w:rPr>
          <w:position w:val="-4"/>
        </w:rPr>
        <w:object w:dxaOrig="220" w:dyaOrig="279" w14:anchorId="39F7DCEC">
          <v:shape id="_x0000_i1043" type="#_x0000_t75" style="width:10.9pt;height:14.2pt" o:ole="">
            <v:imagedata r:id="rId40" o:title=""/>
          </v:shape>
          <o:OLEObject Type="Embed" ProgID="Equation.DSMT4" ShapeID="_x0000_i1043" DrawAspect="Content" ObjectID="_1717945598" r:id="rId41"/>
        </w:object>
      </w:r>
      <w:r>
        <w:t>|ψ</w:t>
      </w:r>
      <w:r>
        <w:rPr>
          <w:vertAlign w:val="subscript"/>
        </w:rPr>
        <w:t>a</w:t>
      </w:r>
      <w:r>
        <w:t xml:space="preserve">&gt; is also an eigenstate of </w:t>
      </w:r>
      <w:r w:rsidRPr="00CF1FA3">
        <w:rPr>
          <w:position w:val="-4"/>
        </w:rPr>
        <w:object w:dxaOrig="220" w:dyaOrig="300" w14:anchorId="74E32658">
          <v:shape id="_x0000_i1044" type="#_x0000_t75" style="width:10.9pt;height:15.25pt" o:ole="">
            <v:imagedata r:id="rId42" o:title=""/>
          </v:shape>
          <o:OLEObject Type="Embed" ProgID="Equation.DSMT4" ShapeID="_x0000_i1044" DrawAspect="Content" ObjectID="_1717945599" r:id="rId43"/>
        </w:object>
      </w:r>
      <w:r>
        <w:t xml:space="preserve"> with the same eigenvalue.  So </w:t>
      </w:r>
      <w:r w:rsidRPr="00CF1FA3">
        <w:rPr>
          <w:position w:val="-4"/>
        </w:rPr>
        <w:object w:dxaOrig="220" w:dyaOrig="279" w14:anchorId="4942EB4A">
          <v:shape id="_x0000_i1045" type="#_x0000_t75" style="width:10.9pt;height:14.2pt" o:ole="">
            <v:imagedata r:id="rId44" o:title=""/>
          </v:shape>
          <o:OLEObject Type="Embed" ProgID="Equation.DSMT4" ShapeID="_x0000_i1045" DrawAspect="Content" ObjectID="_1717945600" r:id="rId45"/>
        </w:object>
      </w:r>
      <w:r>
        <w:t xml:space="preserve"> maps |ψ</w:t>
      </w:r>
      <w:r>
        <w:rPr>
          <w:vertAlign w:val="subscript"/>
        </w:rPr>
        <w:t>a</w:t>
      </w:r>
      <w:r>
        <w:t xml:space="preserve">&gt; to another eigenvector in the (possibly) degenerate subspace of eigenvalue a.  On the other hand, if </w:t>
      </w:r>
      <w:r w:rsidRPr="00037F5A">
        <w:rPr>
          <w:position w:val="-8"/>
        </w:rPr>
        <w:object w:dxaOrig="940" w:dyaOrig="340" w14:anchorId="27495053">
          <v:shape id="_x0000_i1046" type="#_x0000_t75" style="width:46.9pt;height:16.9pt" o:ole="">
            <v:imagedata r:id="rId46" o:title=""/>
          </v:shape>
          <o:OLEObject Type="Embed" ProgID="Equation.DSMT4" ShapeID="_x0000_i1046" DrawAspect="Content" ObjectID="_1717945601" r:id="rId47"/>
        </w:object>
      </w:r>
      <w:r>
        <w:rPr>
          <w:sz w:val="26"/>
        </w:rPr>
        <w:t xml:space="preserve">, </w:t>
      </w:r>
      <w:r>
        <w:t xml:space="preserve">then </w:t>
      </w:r>
      <w:r w:rsidRPr="00037F5A">
        <w:rPr>
          <w:position w:val="-4"/>
        </w:rPr>
        <w:object w:dxaOrig="220" w:dyaOrig="279" w14:anchorId="429B3CD8">
          <v:shape id="_x0000_i1047" type="#_x0000_t75" style="width:10.9pt;height:14.2pt" o:ole="">
            <v:imagedata r:id="rId48" o:title=""/>
          </v:shape>
          <o:OLEObject Type="Embed" ProgID="Equation.DSMT4" ShapeID="_x0000_i1047" DrawAspect="Content" ObjectID="_1717945602" r:id="rId49"/>
        </w:object>
      </w:r>
      <w:r>
        <w:t>|ψ</w:t>
      </w:r>
      <w:r>
        <w:rPr>
          <w:vertAlign w:val="subscript"/>
        </w:rPr>
        <w:t>a</w:t>
      </w:r>
      <w:r>
        <w:t xml:space="preserve">&gt; will lie in the (possibly) degenerate subspace of </w:t>
      </w:r>
      <w:r w:rsidRPr="00037F5A">
        <w:rPr>
          <w:position w:val="-4"/>
        </w:rPr>
        <w:object w:dxaOrig="220" w:dyaOrig="300" w14:anchorId="587A0940">
          <v:shape id="_x0000_i1048" type="#_x0000_t75" style="width:10.9pt;height:15.25pt" o:ole="">
            <v:imagedata r:id="rId50" o:title=""/>
          </v:shape>
          <o:OLEObject Type="Embed" ProgID="Equation.DSMT4" ShapeID="_x0000_i1048" DrawAspect="Content" ObjectID="_1717945603" r:id="rId51"/>
        </w:object>
      </w:r>
      <w:r>
        <w:t xml:space="preserve"> with oppositely signed eigenvalues.  </w:t>
      </w:r>
    </w:p>
    <w:p w14:paraId="760DC029" w14:textId="77777777" w:rsidR="007100A8" w:rsidRDefault="007100A8" w:rsidP="007100A8"/>
    <w:p w14:paraId="0891D969" w14:textId="77777777" w:rsidR="007100A8" w:rsidRDefault="007100A8" w:rsidP="007100A8">
      <w:r w:rsidRPr="00037F5A">
        <w:rPr>
          <w:position w:val="-64"/>
        </w:rPr>
        <w:object w:dxaOrig="2360" w:dyaOrig="1440" w14:anchorId="5CC1D3D6">
          <v:shape id="_x0000_i1049" type="#_x0000_t75" style="width:117.8pt;height:1in" o:ole="">
            <v:imagedata r:id="rId52" o:title=""/>
          </v:shape>
          <o:OLEObject Type="Embed" ProgID="Equation.DSMT4" ShapeID="_x0000_i1049" DrawAspect="Content" ObjectID="_1717945604" r:id="rId53"/>
        </w:object>
      </w:r>
    </w:p>
    <w:p w14:paraId="5E4E5601" w14:textId="77777777" w:rsidR="007100A8" w:rsidRDefault="007100A8" w:rsidP="007100A8"/>
    <w:p w14:paraId="7E463B6D" w14:textId="77777777" w:rsidR="007100A8" w:rsidRDefault="007100A8" w:rsidP="007100A8">
      <w:r>
        <w:t>So,</w:t>
      </w:r>
    </w:p>
    <w:p w14:paraId="6762C758" w14:textId="77777777" w:rsidR="007100A8" w:rsidRDefault="007100A8" w:rsidP="007100A8"/>
    <w:p w14:paraId="538679D2" w14:textId="77777777" w:rsidR="007100A8" w:rsidRDefault="007100A8" w:rsidP="007100A8">
      <w:r w:rsidRPr="00037F5A">
        <w:rPr>
          <w:position w:val="-38"/>
        </w:rPr>
        <w:object w:dxaOrig="8580" w:dyaOrig="880" w14:anchorId="12E88EB0">
          <v:shape id="_x0000_i1050" type="#_x0000_t75" style="width:429.25pt;height:43.65pt" o:ole="" filled="t" fillcolor="#cfc">
            <v:imagedata r:id="rId54" o:title=""/>
          </v:shape>
          <o:OLEObject Type="Embed" ProgID="Equation.DSMT4" ShapeID="_x0000_i1050" DrawAspect="Content" ObjectID="_1717945605" r:id="rId55"/>
        </w:object>
      </w:r>
    </w:p>
    <w:p w14:paraId="68FC5AFB" w14:textId="77777777" w:rsidR="007100A8" w:rsidRDefault="007100A8" w:rsidP="007100A8"/>
    <w:p w14:paraId="343B4C64" w14:textId="77777777" w:rsidR="007100A8" w:rsidRPr="00853872" w:rsidRDefault="007100A8" w:rsidP="007100A8">
      <w:r>
        <w:t xml:space="preserve">Moreover, if </w:t>
      </w:r>
      <w:r w:rsidRPr="00037F5A">
        <w:rPr>
          <w:position w:val="-4"/>
        </w:rPr>
        <w:object w:dxaOrig="220" w:dyaOrig="300" w14:anchorId="7EB6B686">
          <v:shape id="_x0000_i1051" type="#_x0000_t75" style="width:10.9pt;height:15.25pt" o:ole="">
            <v:imagedata r:id="rId56" o:title=""/>
          </v:shape>
          <o:OLEObject Type="Embed" ProgID="Equation.DSMT4" ShapeID="_x0000_i1051" DrawAspect="Content" ObjectID="_1717945606" r:id="rId57"/>
        </w:object>
      </w:r>
      <w:r>
        <w:t xml:space="preserve"> and </w:t>
      </w:r>
      <w:r w:rsidRPr="00037F5A">
        <w:rPr>
          <w:position w:val="-4"/>
        </w:rPr>
        <w:object w:dxaOrig="220" w:dyaOrig="279" w14:anchorId="4285228C">
          <v:shape id="_x0000_i1052" type="#_x0000_t75" style="width:10.9pt;height:14.2pt" o:ole="">
            <v:imagedata r:id="rId58" o:title=""/>
          </v:shape>
          <o:OLEObject Type="Embed" ProgID="Equation.DSMT4" ShapeID="_x0000_i1052" DrawAspect="Content" ObjectID="_1717945607" r:id="rId59"/>
        </w:object>
      </w:r>
      <w:r>
        <w:t xml:space="preserve"> commute, then they must be simultaneously diagonalizable, meaning that we can find a set of N linearly independent vectors which are simultaneously eigenvectors for both </w:t>
      </w:r>
      <w:r w:rsidRPr="00037F5A">
        <w:rPr>
          <w:position w:val="-4"/>
        </w:rPr>
        <w:object w:dxaOrig="220" w:dyaOrig="300" w14:anchorId="088B360C">
          <v:shape id="_x0000_i1053" type="#_x0000_t75" style="width:10.9pt;height:15.25pt" o:ole="">
            <v:imagedata r:id="rId60" o:title=""/>
          </v:shape>
          <o:OLEObject Type="Embed" ProgID="Equation.DSMT4" ShapeID="_x0000_i1053" DrawAspect="Content" ObjectID="_1717945608" r:id="rId61"/>
        </w:object>
      </w:r>
      <w:r>
        <w:t xml:space="preserve"> and </w:t>
      </w:r>
      <w:r w:rsidRPr="00037F5A">
        <w:rPr>
          <w:position w:val="-4"/>
        </w:rPr>
        <w:object w:dxaOrig="220" w:dyaOrig="279" w14:anchorId="5FA50E06">
          <v:shape id="_x0000_i1054" type="#_x0000_t75" style="width:10.9pt;height:14.2pt" o:ole="">
            <v:imagedata r:id="rId62" o:title=""/>
          </v:shape>
          <o:OLEObject Type="Embed" ProgID="Equation.DSMT4" ShapeID="_x0000_i1054" DrawAspect="Content" ObjectID="_1717945609" r:id="rId63"/>
        </w:object>
      </w:r>
      <w:r>
        <w:t xml:space="preserve">.  First consider the case that </w:t>
      </w:r>
      <w:r>
        <w:rPr>
          <w:rFonts w:ascii="Bookman Old Style" w:hAnsi="Bookman Old Style"/>
        </w:rPr>
        <w:t>Â</w:t>
      </w:r>
      <w:r>
        <w:t xml:space="preserve"> is non-degenerate.  Then let |ψ</w:t>
      </w:r>
      <w:r>
        <w:rPr>
          <w:vertAlign w:val="subscript"/>
        </w:rPr>
        <w:t>m</w:t>
      </w:r>
      <w:r>
        <w:t xml:space="preserve">&gt; denotes a set of eigenstates of </w:t>
      </w:r>
      <w:r w:rsidRPr="00037F5A">
        <w:rPr>
          <w:position w:val="-4"/>
        </w:rPr>
        <w:object w:dxaOrig="220" w:dyaOrig="300" w14:anchorId="5A17E7B3">
          <v:shape id="_x0000_i1055" type="#_x0000_t75" style="width:10.9pt;height:15.25pt" o:ole="">
            <v:imagedata r:id="rId64" o:title=""/>
          </v:shape>
          <o:OLEObject Type="Embed" ProgID="Equation.DSMT4" ShapeID="_x0000_i1055" DrawAspect="Content" ObjectID="_1717945610" r:id="rId65"/>
        </w:object>
      </w:r>
      <w:r>
        <w:t>, with eigenvalues a</w:t>
      </w:r>
      <w:r>
        <w:rPr>
          <w:vertAlign w:val="subscript"/>
        </w:rPr>
        <w:t>n</w:t>
      </w:r>
      <w:r>
        <w:t>.  Then,</w:t>
      </w:r>
    </w:p>
    <w:p w14:paraId="61EE5FCF" w14:textId="77777777" w:rsidR="007100A8" w:rsidRDefault="007100A8" w:rsidP="007100A8"/>
    <w:p w14:paraId="10DE6CFB" w14:textId="77777777" w:rsidR="007100A8" w:rsidRDefault="007100A8" w:rsidP="007100A8">
      <w:r w:rsidRPr="00037F5A">
        <w:rPr>
          <w:position w:val="-84"/>
        </w:rPr>
        <w:object w:dxaOrig="2940" w:dyaOrig="1800" w14:anchorId="6220B0F7">
          <v:shape id="_x0000_i1056" type="#_x0000_t75" style="width:147.25pt;height:90pt" o:ole="">
            <v:imagedata r:id="rId66" o:title=""/>
          </v:shape>
          <o:OLEObject Type="Embed" ProgID="Equation.DSMT4" ShapeID="_x0000_i1056" DrawAspect="Content" ObjectID="_1717945611" r:id="rId67"/>
        </w:object>
      </w:r>
    </w:p>
    <w:p w14:paraId="4007986C" w14:textId="77777777" w:rsidR="007100A8" w:rsidRDefault="007100A8" w:rsidP="007100A8"/>
    <w:p w14:paraId="7E6F4CC2" w14:textId="77777777" w:rsidR="007100A8" w:rsidRDefault="007100A8" w:rsidP="007100A8">
      <w:r>
        <w:t xml:space="preserve">So then if all the </w:t>
      </w:r>
      <w:r w:rsidRPr="00804B37">
        <w:rPr>
          <w:i/>
        </w:rPr>
        <w:t>a</w:t>
      </w:r>
      <w:r>
        <w:t xml:space="preserve">’s are different, and m </w:t>
      </w:r>
      <w:r>
        <w:rPr>
          <w:rFonts w:ascii="Book Antiqua" w:hAnsi="Book Antiqua"/>
        </w:rPr>
        <w:t>≠</w:t>
      </w:r>
      <w:r>
        <w:t xml:space="preserve"> n, then we must have that:</w:t>
      </w:r>
    </w:p>
    <w:p w14:paraId="0EE0B367" w14:textId="77777777" w:rsidR="007100A8" w:rsidRDefault="007100A8" w:rsidP="007100A8"/>
    <w:p w14:paraId="5D4F32E2" w14:textId="77777777" w:rsidR="007100A8" w:rsidRDefault="007100A8" w:rsidP="007100A8">
      <w:r w:rsidRPr="00954265">
        <w:rPr>
          <w:position w:val="-50"/>
        </w:rPr>
        <w:object w:dxaOrig="2360" w:dyaOrig="1219" w14:anchorId="1B31E600">
          <v:shape id="_x0000_i1057" type="#_x0000_t75" style="width:117.8pt;height:61.1pt" o:ole="">
            <v:imagedata r:id="rId68" o:title=""/>
          </v:shape>
          <o:OLEObject Type="Embed" ProgID="Equation.DSMT4" ShapeID="_x0000_i1057" DrawAspect="Content" ObjectID="_1717945612" r:id="rId69"/>
        </w:object>
      </w:r>
    </w:p>
    <w:p w14:paraId="425FF858" w14:textId="77777777" w:rsidR="007100A8" w:rsidRDefault="007100A8" w:rsidP="007100A8"/>
    <w:p w14:paraId="76C7258D" w14:textId="77777777" w:rsidR="007100A8" w:rsidRDefault="007100A8" w:rsidP="007100A8">
      <w:r>
        <w:t>which means that the |ψ</w:t>
      </w:r>
      <w:r>
        <w:rPr>
          <w:vertAlign w:val="subscript"/>
        </w:rPr>
        <w:t>m</w:t>
      </w:r>
      <w:r>
        <w:t>&gt;’s diagonalize</w:t>
      </w:r>
      <w:r w:rsidRPr="00037F5A">
        <w:rPr>
          <w:position w:val="-4"/>
        </w:rPr>
        <w:object w:dxaOrig="220" w:dyaOrig="279" w14:anchorId="6451418C">
          <v:shape id="_x0000_i1058" type="#_x0000_t75" style="width:10.9pt;height:14.2pt" o:ole="">
            <v:imagedata r:id="rId70" o:title=""/>
          </v:shape>
          <o:OLEObject Type="Embed" ProgID="Equation.DSMT4" ShapeID="_x0000_i1058" DrawAspect="Content" ObjectID="_1717945613" r:id="rId71"/>
        </w:object>
      </w:r>
      <w:r>
        <w:t xml:space="preserve">as well.  </w:t>
      </w:r>
    </w:p>
    <w:p w14:paraId="50F88D67" w14:textId="77777777" w:rsidR="007100A8" w:rsidRDefault="007100A8" w:rsidP="007100A8"/>
    <w:p w14:paraId="6A5599EF" w14:textId="77777777" w:rsidR="007100A8" w:rsidRDefault="007100A8" w:rsidP="007100A8">
      <w:r w:rsidRPr="00804B37">
        <w:rPr>
          <w:position w:val="-68"/>
        </w:rPr>
        <w:object w:dxaOrig="7940" w:dyaOrig="1480" w14:anchorId="1C4C96DE">
          <v:shape id="_x0000_i1059" type="#_x0000_t75" style="width:398.75pt;height:74.2pt" o:ole="">
            <v:imagedata r:id="rId72" o:title=""/>
          </v:shape>
          <o:OLEObject Type="Embed" ProgID="Equation.DSMT4" ShapeID="_x0000_i1059" DrawAspect="Content" ObjectID="_1717945614" r:id="rId73"/>
        </w:object>
      </w:r>
    </w:p>
    <w:p w14:paraId="70FF46C7" w14:textId="77777777" w:rsidR="007100A8" w:rsidRDefault="007100A8" w:rsidP="007100A8"/>
    <w:p w14:paraId="0C4B4226" w14:textId="77777777" w:rsidR="007100A8" w:rsidRDefault="007100A8" w:rsidP="007100A8">
      <w:r>
        <w:t>So we can assert the following:</w:t>
      </w:r>
    </w:p>
    <w:p w14:paraId="3E35570A" w14:textId="77777777" w:rsidR="007100A8" w:rsidRDefault="007100A8" w:rsidP="007100A8"/>
    <w:p w14:paraId="1F58ED0E" w14:textId="291D865A" w:rsidR="007100A8" w:rsidRDefault="007100A8" w:rsidP="007100A8">
      <w:r w:rsidRPr="00A60B3E">
        <w:rPr>
          <w:position w:val="-56"/>
        </w:rPr>
        <w:object w:dxaOrig="8940" w:dyaOrig="1260" w14:anchorId="4144718E">
          <v:shape id="_x0000_i1060" type="#_x0000_t75" style="width:446.75pt;height:63.25pt" o:ole="" filled="t" fillcolor="#cfc">
            <v:imagedata r:id="rId74" o:title=""/>
          </v:shape>
          <o:OLEObject Type="Embed" ProgID="Equation.DSMT4" ShapeID="_x0000_i1060" DrawAspect="Content" ObjectID="_1717945615" r:id="rId75"/>
        </w:object>
      </w:r>
    </w:p>
    <w:p w14:paraId="6CB7E86F" w14:textId="77777777" w:rsidR="00B46174" w:rsidRDefault="00B46174" w:rsidP="007100A8"/>
    <w:p w14:paraId="318B046F" w14:textId="77777777" w:rsidR="007100A8" w:rsidRDefault="007100A8" w:rsidP="007100A8">
      <w:r>
        <w:t xml:space="preserve">On the other hand, if some of the </w:t>
      </w:r>
      <w:r w:rsidRPr="00317EB7">
        <w:rPr>
          <w:i/>
        </w:rPr>
        <w:t>a</w:t>
      </w:r>
      <w:r>
        <w:t>’s are degenerate, like for instance if a</w:t>
      </w:r>
      <w:r>
        <w:rPr>
          <w:vertAlign w:val="subscript"/>
        </w:rPr>
        <w:t>3</w:t>
      </w:r>
      <w:r>
        <w:t xml:space="preserve"> = a</w:t>
      </w:r>
      <w:r>
        <w:rPr>
          <w:vertAlign w:val="subscript"/>
        </w:rPr>
        <w:t>4</w:t>
      </w:r>
      <w:r>
        <w:t xml:space="preserve"> as shown below:   </w:t>
      </w:r>
    </w:p>
    <w:p w14:paraId="3D35E1B4" w14:textId="77777777" w:rsidR="007100A8" w:rsidRDefault="007100A8" w:rsidP="007100A8"/>
    <w:p w14:paraId="572085E3" w14:textId="77777777" w:rsidR="007100A8" w:rsidRDefault="007100A8" w:rsidP="007100A8">
      <w:r w:rsidRPr="00804B37">
        <w:rPr>
          <w:position w:val="-68"/>
        </w:rPr>
        <w:object w:dxaOrig="3680" w:dyaOrig="1480" w14:anchorId="79C5232F">
          <v:shape id="_x0000_i1061" type="#_x0000_t75" style="width:183.8pt;height:74.2pt" o:ole="">
            <v:imagedata r:id="rId76" o:title=""/>
          </v:shape>
          <o:OLEObject Type="Embed" ProgID="Equation.DSMT4" ShapeID="_x0000_i1061" DrawAspect="Content" ObjectID="_1717945616" r:id="rId77"/>
        </w:object>
      </w:r>
    </w:p>
    <w:p w14:paraId="15BD4AF5" w14:textId="77777777" w:rsidR="007100A8" w:rsidRDefault="007100A8" w:rsidP="007100A8"/>
    <w:p w14:paraId="19F1454A" w14:textId="77777777" w:rsidR="007100A8" w:rsidRDefault="007100A8" w:rsidP="007100A8">
      <w:r>
        <w:t xml:space="preserve">then this basis will leave </w:t>
      </w:r>
      <w:r w:rsidRPr="00037F5A">
        <w:rPr>
          <w:position w:val="-4"/>
        </w:rPr>
        <w:object w:dxaOrig="220" w:dyaOrig="279" w14:anchorId="1AE3B0AC">
          <v:shape id="_x0000_i1062" type="#_x0000_t75" style="width:10.9pt;height:14.2pt" o:ole="">
            <v:imagedata r:id="rId78" o:title=""/>
          </v:shape>
          <o:OLEObject Type="Embed" ProgID="Equation.DSMT4" ShapeID="_x0000_i1062" DrawAspect="Content" ObjectID="_1717945617" r:id="rId79"/>
        </w:object>
      </w:r>
      <w:r>
        <w:t xml:space="preserve"> block diagonal, like this:</w:t>
      </w:r>
    </w:p>
    <w:p w14:paraId="57FBE8C5" w14:textId="77777777" w:rsidR="007100A8" w:rsidRDefault="007100A8" w:rsidP="007100A8"/>
    <w:p w14:paraId="761DB2F1" w14:textId="77777777" w:rsidR="007100A8" w:rsidRDefault="007100A8" w:rsidP="007100A8">
      <w:r w:rsidRPr="00804B37">
        <w:rPr>
          <w:position w:val="-68"/>
        </w:rPr>
        <w:object w:dxaOrig="3760" w:dyaOrig="1480" w14:anchorId="2BFD6DDC">
          <v:shape id="_x0000_i1063" type="#_x0000_t75" style="width:188.2pt;height:74.2pt" o:ole="">
            <v:imagedata r:id="rId80" o:title=""/>
          </v:shape>
          <o:OLEObject Type="Embed" ProgID="Equation.DSMT4" ShapeID="_x0000_i1063" DrawAspect="Content" ObjectID="_1717945618" r:id="rId81"/>
        </w:object>
      </w:r>
    </w:p>
    <w:p w14:paraId="6C66BE89" w14:textId="77777777" w:rsidR="007100A8" w:rsidRDefault="007100A8" w:rsidP="007100A8"/>
    <w:p w14:paraId="3CA878B1" w14:textId="77777777" w:rsidR="007100A8" w:rsidRDefault="007100A8" w:rsidP="007100A8">
      <w:r>
        <w:t>Observe that this form is consistent with the equation:</w:t>
      </w:r>
    </w:p>
    <w:p w14:paraId="262AFFEF" w14:textId="77777777" w:rsidR="007100A8" w:rsidRDefault="007100A8" w:rsidP="007100A8"/>
    <w:p w14:paraId="5AA9414C" w14:textId="77777777" w:rsidR="007100A8" w:rsidRDefault="007100A8" w:rsidP="007100A8">
      <w:r w:rsidRPr="00804B37">
        <w:rPr>
          <w:position w:val="-14"/>
        </w:rPr>
        <w:object w:dxaOrig="2360" w:dyaOrig="420" w14:anchorId="346C4D51">
          <v:shape id="_x0000_i1064" type="#_x0000_t75" style="width:117.8pt;height:21.25pt" o:ole="">
            <v:imagedata r:id="rId82" o:title=""/>
          </v:shape>
          <o:OLEObject Type="Embed" ProgID="Equation.DSMT4" ShapeID="_x0000_i1064" DrawAspect="Content" ObjectID="_1717945619" r:id="rId83"/>
        </w:object>
      </w:r>
    </w:p>
    <w:p w14:paraId="2A3AF9C5" w14:textId="77777777" w:rsidR="007100A8" w:rsidRDefault="007100A8" w:rsidP="007100A8"/>
    <w:p w14:paraId="338CC964" w14:textId="77777777" w:rsidR="007100A8" w:rsidRDefault="007100A8" w:rsidP="007100A8">
      <w:r>
        <w:t>since for the m’s, n’s such that a</w:t>
      </w:r>
      <w:r>
        <w:rPr>
          <w:vertAlign w:val="subscript"/>
        </w:rPr>
        <w:t>m</w:t>
      </w:r>
      <w:r>
        <w:t xml:space="preserve"> </w:t>
      </w:r>
      <w:r>
        <w:rPr>
          <w:rFonts w:ascii="Book Antiqua" w:hAnsi="Book Antiqua"/>
        </w:rPr>
        <w:t>≠</w:t>
      </w:r>
      <w:r>
        <w:t xml:space="preserve"> a</w:t>
      </w:r>
      <w:r>
        <w:rPr>
          <w:vertAlign w:val="subscript"/>
        </w:rPr>
        <w:t>n</w:t>
      </w:r>
      <w:r>
        <w:t>, then we must have that B</w:t>
      </w:r>
      <w:r>
        <w:rPr>
          <w:vertAlign w:val="subscript"/>
        </w:rPr>
        <w:t>mn</w:t>
      </w:r>
      <w:r>
        <w:t xml:space="preserve"> = 0.  But for the indices (i.e. 3 and 4) where the a</w:t>
      </w:r>
      <w:r>
        <w:rPr>
          <w:vertAlign w:val="subscript"/>
        </w:rPr>
        <w:t>m</w:t>
      </w:r>
      <w:r>
        <w:t xml:space="preserve"> = a</w:t>
      </w:r>
      <w:r>
        <w:rPr>
          <w:vertAlign w:val="subscript"/>
        </w:rPr>
        <w:t>n</w:t>
      </w:r>
      <w:r>
        <w:t xml:space="preserve">, then </w:t>
      </w:r>
      <w:r w:rsidRPr="00037F5A">
        <w:rPr>
          <w:position w:val="-4"/>
        </w:rPr>
        <w:object w:dxaOrig="220" w:dyaOrig="279" w14:anchorId="39DEDF56">
          <v:shape id="_x0000_i1065" type="#_x0000_t75" style="width:10.9pt;height:14.2pt" o:ole="">
            <v:imagedata r:id="rId84" o:title=""/>
          </v:shape>
          <o:OLEObject Type="Embed" ProgID="Equation.DSMT4" ShapeID="_x0000_i1065" DrawAspect="Content" ObjectID="_1717945620" r:id="rId85"/>
        </w:object>
      </w:r>
      <w:r>
        <w:t xml:space="preserve"> can be anything.  Nonetheless, it would then be possible to simultaneously diagonalize the two matrices by choosing a linear combination of the ψ</w:t>
      </w:r>
      <w:r>
        <w:rPr>
          <w:vertAlign w:val="subscript"/>
        </w:rPr>
        <w:t>3</w:t>
      </w:r>
      <w:r>
        <w:t xml:space="preserve"> and ψ</w:t>
      </w:r>
      <w:r>
        <w:rPr>
          <w:vertAlign w:val="subscript"/>
        </w:rPr>
        <w:t>4</w:t>
      </w:r>
      <w:r>
        <w:t xml:space="preserve"> </w:t>
      </w:r>
      <w:r>
        <w:lastRenderedPageBreak/>
        <w:t>wavefunctions which diagonalizes</w:t>
      </w:r>
      <w:r w:rsidRPr="00037F5A">
        <w:rPr>
          <w:position w:val="-4"/>
        </w:rPr>
        <w:object w:dxaOrig="220" w:dyaOrig="279" w14:anchorId="362AC7F3">
          <v:shape id="_x0000_i1066" type="#_x0000_t75" style="width:10.9pt;height:14.2pt" o:ole="">
            <v:imagedata r:id="rId86" o:title=""/>
          </v:shape>
          <o:OLEObject Type="Embed" ProgID="Equation.DSMT4" ShapeID="_x0000_i1066" DrawAspect="Content" ObjectID="_1717945621" r:id="rId87"/>
        </w:object>
      </w:r>
      <w:r>
        <w:t xml:space="preserve"> in that subspace.  Of course, this linear combination will still diagonalize </w:t>
      </w:r>
      <w:r w:rsidRPr="00771B11">
        <w:rPr>
          <w:position w:val="-4"/>
        </w:rPr>
        <w:object w:dxaOrig="220" w:dyaOrig="300" w14:anchorId="224589B9">
          <v:shape id="_x0000_i1067" type="#_x0000_t75" style="width:10.9pt;height:15.25pt" o:ole="">
            <v:imagedata r:id="rId88" o:title=""/>
          </v:shape>
          <o:OLEObject Type="Embed" ProgID="Equation.DSMT4" ShapeID="_x0000_i1067" DrawAspect="Content" ObjectID="_1717945622" r:id="rId89"/>
        </w:object>
      </w:r>
      <w:r>
        <w:t xml:space="preserve"> in that subspace.  So the important thing to take away is that:</w:t>
      </w:r>
    </w:p>
    <w:p w14:paraId="3B16DE77" w14:textId="77777777" w:rsidR="007100A8" w:rsidRDefault="007100A8" w:rsidP="007100A8"/>
    <w:p w14:paraId="77614C99" w14:textId="60EF137B" w:rsidR="007100A8" w:rsidRDefault="008B00B4" w:rsidP="007100A8">
      <w:r w:rsidRPr="00037F5A">
        <w:rPr>
          <w:position w:val="-32"/>
        </w:rPr>
        <w:object w:dxaOrig="6440" w:dyaOrig="760" w14:anchorId="60C14CE1">
          <v:shape id="_x0000_i1068" type="#_x0000_t75" style="width:321.8pt;height:37.65pt" o:ole="" filled="t" fillcolor="#cfc">
            <v:imagedata r:id="rId90" o:title=""/>
          </v:shape>
          <o:OLEObject Type="Embed" ProgID="Equation.DSMT4" ShapeID="_x0000_i1068" DrawAspect="Content" ObjectID="_1717945623" r:id="rId91"/>
        </w:object>
      </w:r>
    </w:p>
    <w:p w14:paraId="6AC493D3" w14:textId="77777777" w:rsidR="007100A8" w:rsidRDefault="007100A8" w:rsidP="007100A8"/>
    <w:p w14:paraId="1267E471" w14:textId="77777777" w:rsidR="007100A8" w:rsidRDefault="007100A8" w:rsidP="007100A8">
      <w:r>
        <w:t xml:space="preserve">Similarly, if </w:t>
      </w:r>
      <w:r w:rsidRPr="00037F5A">
        <w:rPr>
          <w:position w:val="-4"/>
        </w:rPr>
        <w:object w:dxaOrig="220" w:dyaOrig="300" w14:anchorId="72AF494C">
          <v:shape id="_x0000_i1069" type="#_x0000_t75" style="width:10.9pt;height:15.25pt" o:ole="">
            <v:imagedata r:id="rId92" o:title=""/>
          </v:shape>
          <o:OLEObject Type="Embed" ProgID="Equation.DSMT4" ShapeID="_x0000_i1069" DrawAspect="Content" ObjectID="_1717945624" r:id="rId93"/>
        </w:object>
      </w:r>
      <w:r>
        <w:t>,</w:t>
      </w:r>
      <w:r w:rsidRPr="00037F5A">
        <w:rPr>
          <w:position w:val="-4"/>
        </w:rPr>
        <w:object w:dxaOrig="220" w:dyaOrig="279" w14:anchorId="499BE896">
          <v:shape id="_x0000_i1070" type="#_x0000_t75" style="width:10.9pt;height:14.2pt" o:ole="">
            <v:imagedata r:id="rId94" o:title=""/>
          </v:shape>
          <o:OLEObject Type="Embed" ProgID="Equation.DSMT4" ShapeID="_x0000_i1070" DrawAspect="Content" ObjectID="_1717945625" r:id="rId95"/>
        </w:object>
      </w:r>
      <w:r>
        <w:t>, and</w:t>
      </w:r>
      <w:r w:rsidRPr="00037F5A">
        <w:rPr>
          <w:position w:val="-6"/>
        </w:rPr>
        <w:object w:dxaOrig="220" w:dyaOrig="320" w14:anchorId="7D36A59E">
          <v:shape id="_x0000_i1071" type="#_x0000_t75" style="width:10.9pt;height:15.8pt" o:ole="">
            <v:imagedata r:id="rId96" o:title=""/>
          </v:shape>
          <o:OLEObject Type="Embed" ProgID="Equation.DSMT4" ShapeID="_x0000_i1071" DrawAspect="Content" ObjectID="_1717945626" r:id="rId97"/>
        </w:object>
      </w:r>
      <w:r>
        <w:t xml:space="preserve"> all commute with each other, then we can find a set of N linearly independent eigenvectors which simultaneously diagonalizes all three.  </w:t>
      </w:r>
    </w:p>
    <w:p w14:paraId="36B36DFC" w14:textId="77777777" w:rsidR="007100A8" w:rsidRDefault="007100A8" w:rsidP="007100A8"/>
    <w:p w14:paraId="1C8F3976" w14:textId="77777777" w:rsidR="007100A8" w:rsidRPr="005D3DAB" w:rsidRDefault="007100A8" w:rsidP="007100A8">
      <w:pPr>
        <w:rPr>
          <w:b/>
        </w:rPr>
      </w:pPr>
      <w:r w:rsidRPr="005D3DAB">
        <w:rPr>
          <w:b/>
        </w:rPr>
        <w:t>Example</w:t>
      </w:r>
      <w:r>
        <w:rPr>
          <w:b/>
        </w:rPr>
        <w:t>: Diagonalization of operators T and O from above</w:t>
      </w:r>
    </w:p>
    <w:p w14:paraId="3D9C2056" w14:textId="77777777" w:rsidR="007100A8" w:rsidRDefault="007100A8" w:rsidP="007100A8">
      <w:r>
        <w:t xml:space="preserve">Consider the operators </w:t>
      </w:r>
      <w:r w:rsidRPr="005D3DAB">
        <w:rPr>
          <w:position w:val="-4"/>
        </w:rPr>
        <w:object w:dxaOrig="200" w:dyaOrig="279" w14:anchorId="347CAA84">
          <v:shape id="_x0000_i1072" type="#_x0000_t75" style="width:9.8pt;height:14.2pt" o:ole="">
            <v:imagedata r:id="rId98" o:title=""/>
          </v:shape>
          <o:OLEObject Type="Embed" ProgID="Equation.DSMT4" ShapeID="_x0000_i1072" DrawAspect="Content" ObjectID="_1717945627" r:id="rId99"/>
        </w:object>
      </w:r>
      <w:r>
        <w:t xml:space="preserve"> and Ô above.  </w:t>
      </w:r>
    </w:p>
    <w:p w14:paraId="29914D20" w14:textId="77777777" w:rsidR="007100A8" w:rsidRDefault="007100A8" w:rsidP="007100A8"/>
    <w:p w14:paraId="46487BD9" w14:textId="77777777" w:rsidR="007100A8" w:rsidRDefault="007100A8" w:rsidP="007100A8">
      <w:r w:rsidRPr="00381C7A">
        <w:rPr>
          <w:position w:val="-48"/>
        </w:rPr>
        <w:object w:dxaOrig="4540" w:dyaOrig="1080" w14:anchorId="2DA65735">
          <v:shape id="_x0000_i1073" type="#_x0000_t75" style="width:226.9pt;height:54pt" o:ole="">
            <v:imagedata r:id="rId100" o:title=""/>
          </v:shape>
          <o:OLEObject Type="Embed" ProgID="Equation.DSMT4" ShapeID="_x0000_i1073" DrawAspect="Content" ObjectID="_1717945628" r:id="rId101"/>
        </w:object>
      </w:r>
    </w:p>
    <w:p w14:paraId="65C408A6" w14:textId="77777777" w:rsidR="007100A8" w:rsidRDefault="007100A8" w:rsidP="007100A8"/>
    <w:p w14:paraId="2C8CB9D3" w14:textId="77777777" w:rsidR="007100A8" w:rsidRDefault="007100A8" w:rsidP="007100A8">
      <w:r>
        <w:t xml:space="preserve">And consider first the eigenvectors, eigenvalues of </w:t>
      </w:r>
      <w:r w:rsidRPr="00381C7A">
        <w:rPr>
          <w:position w:val="-4"/>
        </w:rPr>
        <w:object w:dxaOrig="200" w:dyaOrig="279" w14:anchorId="616C4A25">
          <v:shape id="_x0000_i1074" type="#_x0000_t75" style="width:9.8pt;height:14.2pt" o:ole="">
            <v:imagedata r:id="rId102" o:title=""/>
          </v:shape>
          <o:OLEObject Type="Embed" ProgID="Equation.DSMT4" ShapeID="_x0000_i1074" DrawAspect="Content" ObjectID="_1717945629" r:id="rId103"/>
        </w:object>
      </w:r>
      <w:r>
        <w:t xml:space="preserve">.  </w:t>
      </w:r>
    </w:p>
    <w:p w14:paraId="2DC18E3F" w14:textId="77777777" w:rsidR="007100A8" w:rsidRDefault="007100A8" w:rsidP="007100A8"/>
    <w:p w14:paraId="757AE25F" w14:textId="77777777" w:rsidR="007100A8" w:rsidRDefault="007100A8" w:rsidP="007100A8">
      <w:r w:rsidRPr="001A7942">
        <w:rPr>
          <w:position w:val="-60"/>
        </w:rPr>
        <w:object w:dxaOrig="4239" w:dyaOrig="1320" w14:anchorId="126548A2">
          <v:shape id="_x0000_i1075" type="#_x0000_t75" style="width:212.2pt;height:66pt" o:ole="" o:bordertopcolor="this" o:borderleftcolor="this" o:borderbottomcolor="this" o:borderrightcolor="this">
            <v:imagedata r:id="rId104" o:title=""/>
          </v:shape>
          <o:OLEObject Type="Embed" ProgID="Equation.DSMT4" ShapeID="_x0000_i1075" DrawAspect="Content" ObjectID="_1717945630" r:id="rId105"/>
        </w:object>
      </w:r>
    </w:p>
    <w:p w14:paraId="064B4E67" w14:textId="77777777" w:rsidR="007100A8" w:rsidRDefault="007100A8" w:rsidP="007100A8"/>
    <w:p w14:paraId="120B6A83" w14:textId="77777777" w:rsidR="007100A8" w:rsidRDefault="007100A8" w:rsidP="007100A8">
      <w:r>
        <w:t>And those of Ô,</w:t>
      </w:r>
    </w:p>
    <w:p w14:paraId="5B01D3B1" w14:textId="77777777" w:rsidR="007100A8" w:rsidRDefault="007100A8" w:rsidP="007100A8"/>
    <w:p w14:paraId="70231EAA" w14:textId="77777777" w:rsidR="007100A8" w:rsidRDefault="007100A8" w:rsidP="007100A8">
      <w:r w:rsidRPr="00381C7A">
        <w:rPr>
          <w:position w:val="-34"/>
        </w:rPr>
        <w:object w:dxaOrig="3560" w:dyaOrig="800" w14:anchorId="52A02480">
          <v:shape id="_x0000_i1076" type="#_x0000_t75" style="width:177.8pt;height:39.8pt" o:ole="">
            <v:imagedata r:id="rId106" o:title=""/>
          </v:shape>
          <o:OLEObject Type="Embed" ProgID="Equation.DSMT4" ShapeID="_x0000_i1076" DrawAspect="Content" ObjectID="_1717945631" r:id="rId107"/>
        </w:object>
      </w:r>
    </w:p>
    <w:p w14:paraId="0E5C5925" w14:textId="77777777" w:rsidR="007100A8" w:rsidRDefault="007100A8" w:rsidP="007100A8"/>
    <w:p w14:paraId="07D49DD0" w14:textId="77777777" w:rsidR="007100A8" w:rsidRDefault="007100A8" w:rsidP="007100A8">
      <w:r w:rsidRPr="00381C7A">
        <w:rPr>
          <w:position w:val="-4"/>
        </w:rPr>
        <w:object w:dxaOrig="200" w:dyaOrig="279" w14:anchorId="64A51E6F">
          <v:shape id="_x0000_i1077" type="#_x0000_t75" style="width:9.8pt;height:14.2pt" o:ole="">
            <v:imagedata r:id="rId108" o:title=""/>
          </v:shape>
          <o:OLEObject Type="Embed" ProgID="Equation.DSMT4" ShapeID="_x0000_i1077" DrawAspect="Content" ObjectID="_1717945632" r:id="rId109"/>
        </w:object>
      </w:r>
      <w:r>
        <w:t xml:space="preserve"> and Ô commute, as can be verified using their matrix representation:</w:t>
      </w:r>
    </w:p>
    <w:p w14:paraId="02B6DEFA" w14:textId="77777777" w:rsidR="007100A8" w:rsidRDefault="007100A8" w:rsidP="007100A8"/>
    <w:p w14:paraId="3C94C8F4" w14:textId="77777777" w:rsidR="007100A8" w:rsidRDefault="007100A8" w:rsidP="007100A8">
      <w:r w:rsidRPr="005D3DAB">
        <w:rPr>
          <w:position w:val="-66"/>
        </w:rPr>
        <w:object w:dxaOrig="4480" w:dyaOrig="1840" w14:anchorId="2D8D83A8">
          <v:shape id="_x0000_i1078" type="#_x0000_t75" style="width:224.2pt;height:92.2pt" o:ole="">
            <v:imagedata r:id="rId110" o:title=""/>
          </v:shape>
          <o:OLEObject Type="Embed" ProgID="Equation.DSMT4" ShapeID="_x0000_i1078" DrawAspect="Content" ObjectID="_1717945633" r:id="rId111"/>
        </w:object>
      </w:r>
    </w:p>
    <w:p w14:paraId="32EE11F5" w14:textId="77777777" w:rsidR="007100A8" w:rsidRDefault="007100A8" w:rsidP="007100A8"/>
    <w:p w14:paraId="7233C243" w14:textId="77777777" w:rsidR="007100A8" w:rsidRDefault="007100A8" w:rsidP="007100A8">
      <w:r>
        <w:t xml:space="preserve">Therefore they can be simultaneously diagonalized.  Since the eigenvectors of </w:t>
      </w:r>
      <w:r w:rsidRPr="00381C7A">
        <w:rPr>
          <w:position w:val="-4"/>
        </w:rPr>
        <w:object w:dxaOrig="200" w:dyaOrig="279" w14:anchorId="29009D1F">
          <v:shape id="_x0000_i1079" type="#_x0000_t75" style="width:9.8pt;height:14.2pt" o:ole="">
            <v:imagedata r:id="rId112" o:title=""/>
          </v:shape>
          <o:OLEObject Type="Embed" ProgID="Equation.DSMT4" ShapeID="_x0000_i1079" DrawAspect="Content" ObjectID="_1717945634" r:id="rId113"/>
        </w:object>
      </w:r>
      <w:r>
        <w:t xml:space="preserve"> are non-degenerate, according to the theorem above, these should also be eigenvectors of Ô</w:t>
      </w:r>
      <w:r>
        <w:rPr>
          <w:rFonts w:ascii="Sylfaen" w:hAnsi="Sylfaen"/>
        </w:rPr>
        <w:t xml:space="preserve">. </w:t>
      </w:r>
      <w:r>
        <w:t xml:space="preserve"> We can explicitly verify this is the case since:</w:t>
      </w:r>
    </w:p>
    <w:p w14:paraId="46B07183" w14:textId="77777777" w:rsidR="007100A8" w:rsidRDefault="007100A8" w:rsidP="007100A8"/>
    <w:p w14:paraId="79FF7B17" w14:textId="77777777" w:rsidR="007100A8" w:rsidRDefault="007100A8" w:rsidP="007100A8">
      <w:r w:rsidRPr="00381C7A">
        <w:rPr>
          <w:position w:val="-68"/>
        </w:rPr>
        <w:object w:dxaOrig="2960" w:dyaOrig="1480" w14:anchorId="179886FB">
          <v:shape id="_x0000_i1080" type="#_x0000_t75" style="width:147.8pt;height:74.2pt" o:ole="">
            <v:imagedata r:id="rId114" o:title=""/>
          </v:shape>
          <o:OLEObject Type="Embed" ProgID="Equation.DSMT4" ShapeID="_x0000_i1080" DrawAspect="Content" ObjectID="_1717945635" r:id="rId115"/>
        </w:object>
      </w:r>
    </w:p>
    <w:p w14:paraId="59220CA7" w14:textId="77777777" w:rsidR="007100A8" w:rsidRDefault="007100A8" w:rsidP="007100A8"/>
    <w:p w14:paraId="0A4C40B5" w14:textId="77777777" w:rsidR="007100A8" w:rsidRDefault="007100A8" w:rsidP="007100A8">
      <w:r>
        <w:t xml:space="preserve">Now let’s reason in reverse.  Are the eigenvectors of Ô necessarily eigenvectors of </w:t>
      </w:r>
      <w:r w:rsidRPr="00381C7A">
        <w:rPr>
          <w:position w:val="-4"/>
        </w:rPr>
        <w:object w:dxaOrig="200" w:dyaOrig="279" w14:anchorId="517F010E">
          <v:shape id="_x0000_i1081" type="#_x0000_t75" style="width:9.8pt;height:14.2pt" o:ole="">
            <v:imagedata r:id="rId116" o:title=""/>
          </v:shape>
          <o:OLEObject Type="Embed" ProgID="Equation.DSMT4" ShapeID="_x0000_i1081" DrawAspect="Content" ObjectID="_1717945636" r:id="rId117"/>
        </w:object>
      </w:r>
      <w:r>
        <w:t>.  Well, since the eigenvectors of Ô are degenerate, this isn’t necessarily the case.  Indeed, if we explicitly check, we find:</w:t>
      </w:r>
    </w:p>
    <w:p w14:paraId="2A5B11A8" w14:textId="77777777" w:rsidR="007100A8" w:rsidRDefault="007100A8" w:rsidP="007100A8"/>
    <w:p w14:paraId="02C132D3" w14:textId="77777777" w:rsidR="007100A8" w:rsidRDefault="007100A8" w:rsidP="007100A8">
      <w:r w:rsidRPr="00381C7A">
        <w:rPr>
          <w:position w:val="-68"/>
        </w:rPr>
        <w:object w:dxaOrig="2840" w:dyaOrig="1480" w14:anchorId="105866EE">
          <v:shape id="_x0000_i1082" type="#_x0000_t75" style="width:141.8pt;height:74.2pt" o:ole="">
            <v:imagedata r:id="rId118" o:title=""/>
          </v:shape>
          <o:OLEObject Type="Embed" ProgID="Equation.DSMT4" ShapeID="_x0000_i1082" DrawAspect="Content" ObjectID="_1717945637" r:id="rId119"/>
        </w:object>
      </w:r>
    </w:p>
    <w:p w14:paraId="48C7857E" w14:textId="77777777" w:rsidR="007100A8" w:rsidRDefault="007100A8" w:rsidP="007100A8"/>
    <w:p w14:paraId="29591F80" w14:textId="77777777" w:rsidR="007100A8" w:rsidRDefault="007100A8" w:rsidP="007100A8">
      <w:r>
        <w:t xml:space="preserve">So they are not.  But is there a set of basis vectors which is simultaneously eigenvectors of Ô and </w:t>
      </w:r>
      <w:r w:rsidRPr="00001989">
        <w:rPr>
          <w:position w:val="-4"/>
        </w:rPr>
        <w:object w:dxaOrig="200" w:dyaOrig="279" w14:anchorId="2A718111">
          <v:shape id="_x0000_i1083" type="#_x0000_t75" style="width:9.8pt;height:14.2pt" o:ole="">
            <v:imagedata r:id="rId120" o:title=""/>
          </v:shape>
          <o:OLEObject Type="Embed" ProgID="Equation.DSMT4" ShapeID="_x0000_i1083" DrawAspect="Content" ObjectID="_1717945638" r:id="rId121"/>
        </w:object>
      </w:r>
      <w:r>
        <w:t xml:space="preserve">?  Since the operators commute there must be, according to the theorem above.  And there is such a basis.  We already found it – it is just the eigenbasis of </w:t>
      </w:r>
      <w:r w:rsidRPr="00001989">
        <w:rPr>
          <w:position w:val="-4"/>
        </w:rPr>
        <w:object w:dxaOrig="200" w:dyaOrig="279" w14:anchorId="5F714363">
          <v:shape id="_x0000_i1084" type="#_x0000_t75" style="width:9.8pt;height:14.2pt" o:ole="">
            <v:imagedata r:id="rId120" o:title=""/>
          </v:shape>
          <o:OLEObject Type="Embed" ProgID="Equation.DSMT4" ShapeID="_x0000_i1084" DrawAspect="Content" ObjectID="_1717945639" r:id="rId122"/>
        </w:object>
      </w:r>
      <w:r>
        <w:t xml:space="preserve"> in this case.</w:t>
      </w:r>
    </w:p>
    <w:p w14:paraId="5B1A2B1E" w14:textId="77777777" w:rsidR="007100A8" w:rsidRDefault="007100A8" w:rsidP="007100A8"/>
    <w:p w14:paraId="15F511E4" w14:textId="77777777" w:rsidR="007100A8" w:rsidRPr="00381C7A" w:rsidRDefault="007100A8" w:rsidP="007100A8">
      <w:r w:rsidRPr="00001989">
        <w:rPr>
          <w:position w:val="-62"/>
        </w:rPr>
        <w:object w:dxaOrig="2299" w:dyaOrig="1359" w14:anchorId="1733217B">
          <v:shape id="_x0000_i1085" type="#_x0000_t75" style="width:115.1pt;height:68.2pt" o:ole="">
            <v:imagedata r:id="rId123" o:title=""/>
          </v:shape>
          <o:OLEObject Type="Embed" ProgID="Equation.DSMT4" ShapeID="_x0000_i1085" DrawAspect="Content" ObjectID="_1717945640" r:id="rId124"/>
        </w:object>
      </w:r>
    </w:p>
    <w:p w14:paraId="75BC1232" w14:textId="77777777" w:rsidR="007100A8" w:rsidRDefault="007100A8" w:rsidP="007100A8"/>
    <w:p w14:paraId="4B12F51C" w14:textId="77777777" w:rsidR="007100A8" w:rsidRDefault="007100A8" w:rsidP="007100A8">
      <w:r>
        <w:t xml:space="preserve">Since </w:t>
      </w:r>
      <w:r w:rsidRPr="00001989">
        <w:rPr>
          <w:position w:val="-4"/>
        </w:rPr>
        <w:object w:dxaOrig="200" w:dyaOrig="279" w14:anchorId="1F983078">
          <v:shape id="_x0000_i1086" type="#_x0000_t75" style="width:9.8pt;height:14.2pt" o:ole="">
            <v:imagedata r:id="rId120" o:title=""/>
          </v:shape>
          <o:OLEObject Type="Embed" ProgID="Equation.DSMT4" ShapeID="_x0000_i1086" DrawAspect="Content" ObjectID="_1717945641" r:id="rId125"/>
        </w:object>
      </w:r>
      <w:r>
        <w:t xml:space="preserve"> is non-degenerate, this had to be the case.  But if both </w:t>
      </w:r>
      <w:r w:rsidRPr="00001989">
        <w:rPr>
          <w:position w:val="-4"/>
        </w:rPr>
        <w:object w:dxaOrig="200" w:dyaOrig="279" w14:anchorId="2C883BB2">
          <v:shape id="_x0000_i1087" type="#_x0000_t75" style="width:9.8pt;height:14.2pt" o:ole="">
            <v:imagedata r:id="rId120" o:title=""/>
          </v:shape>
          <o:OLEObject Type="Embed" ProgID="Equation.DSMT4" ShapeID="_x0000_i1087" DrawAspect="Content" ObjectID="_1717945642" r:id="rId126"/>
        </w:object>
      </w:r>
      <w:r>
        <w:t xml:space="preserve"> and Ô were both degenerate, then the simultaneous basis wouldn’t necessarily have been either of the original eigenbasis of </w:t>
      </w:r>
      <w:r w:rsidRPr="00001989">
        <w:rPr>
          <w:position w:val="-4"/>
        </w:rPr>
        <w:object w:dxaOrig="200" w:dyaOrig="279" w14:anchorId="0166D5D0">
          <v:shape id="_x0000_i1088" type="#_x0000_t75" style="width:9.8pt;height:14.2pt" o:ole="">
            <v:imagedata r:id="rId120" o:title=""/>
          </v:shape>
          <o:OLEObject Type="Embed" ProgID="Equation.DSMT4" ShapeID="_x0000_i1088" DrawAspect="Content" ObjectID="_1717945643" r:id="rId127"/>
        </w:object>
      </w:r>
      <w:r>
        <w:t xml:space="preserve"> or Ô. </w:t>
      </w:r>
    </w:p>
    <w:p w14:paraId="31521135" w14:textId="0D65BB0B" w:rsidR="007100A8" w:rsidRDefault="007100A8" w:rsidP="007100A8"/>
    <w:p w14:paraId="48936F34" w14:textId="77777777" w:rsidR="00B9569F" w:rsidRPr="00B9569F" w:rsidRDefault="00B9569F" w:rsidP="00B9569F">
      <w:pPr>
        <w:pStyle w:val="NoSpacing"/>
        <w:rPr>
          <w:b/>
          <w:sz w:val="24"/>
          <w:szCs w:val="24"/>
        </w:rPr>
      </w:pPr>
      <w:r w:rsidRPr="00B9569F">
        <w:rPr>
          <w:b/>
          <w:sz w:val="24"/>
          <w:szCs w:val="24"/>
        </w:rPr>
        <w:t>Some more interesting stuff</w:t>
      </w:r>
    </w:p>
    <w:p w14:paraId="5B1DF960" w14:textId="77777777" w:rsidR="00B9569F" w:rsidRPr="00B9569F" w:rsidRDefault="00B9569F" w:rsidP="00B9569F">
      <w:pPr>
        <w:pStyle w:val="NoSpacing"/>
        <w:rPr>
          <w:rFonts w:cstheme="minorHAnsi"/>
        </w:rPr>
      </w:pPr>
      <w:r w:rsidRPr="00B9569F">
        <w:rPr>
          <w:rFonts w:cstheme="minorHAnsi"/>
        </w:rPr>
        <w:t xml:space="preserve">Suppose we have two Hermitian operators: A, B.  Then {A,B} is Hermitian, and expectations are real.  </w:t>
      </w:r>
    </w:p>
    <w:p w14:paraId="27F4CFC3" w14:textId="77777777" w:rsidR="00B9569F" w:rsidRPr="00B9569F" w:rsidRDefault="00B9569F" w:rsidP="00B9569F">
      <w:pPr>
        <w:rPr>
          <w:rFonts w:asciiTheme="minorHAnsi" w:hAnsiTheme="minorHAnsi" w:cstheme="minorHAnsi"/>
        </w:rPr>
      </w:pPr>
    </w:p>
    <w:p w14:paraId="75D3374A" w14:textId="77777777" w:rsidR="00B9569F" w:rsidRPr="00B9569F" w:rsidRDefault="00B9569F" w:rsidP="00B9569F">
      <w:pPr>
        <w:rPr>
          <w:rFonts w:asciiTheme="minorHAnsi" w:hAnsiTheme="minorHAnsi" w:cstheme="minorHAnsi"/>
        </w:rPr>
      </w:pPr>
      <w:r w:rsidRPr="00B9569F">
        <w:rPr>
          <w:rFonts w:asciiTheme="minorHAnsi" w:hAnsiTheme="minorHAnsi" w:cstheme="minorHAnsi"/>
          <w:position w:val="-36"/>
        </w:rPr>
        <w:object w:dxaOrig="4440" w:dyaOrig="840" w14:anchorId="5A3B3873">
          <v:shape id="_x0000_i1089" type="#_x0000_t75" style="width:222pt;height:42pt" o:ole="">
            <v:imagedata r:id="rId128" o:title=""/>
          </v:shape>
          <o:OLEObject Type="Embed" ProgID="Equation.DSMT4" ShapeID="_x0000_i1089" DrawAspect="Content" ObjectID="_1717945644" r:id="rId129"/>
        </w:object>
      </w:r>
    </w:p>
    <w:p w14:paraId="42FD0EB7" w14:textId="77777777" w:rsidR="00B9569F" w:rsidRPr="00B9569F" w:rsidRDefault="00B9569F" w:rsidP="00B9569F">
      <w:pPr>
        <w:rPr>
          <w:rFonts w:asciiTheme="minorHAnsi" w:hAnsiTheme="minorHAnsi" w:cstheme="minorHAnsi"/>
        </w:rPr>
      </w:pPr>
    </w:p>
    <w:p w14:paraId="012A4DA3" w14:textId="77777777" w:rsidR="00B9569F" w:rsidRPr="00B9569F" w:rsidRDefault="00B9569F" w:rsidP="00B9569F">
      <w:pPr>
        <w:rPr>
          <w:rFonts w:asciiTheme="minorHAnsi" w:hAnsiTheme="minorHAnsi" w:cstheme="minorHAnsi"/>
          <w:sz w:val="22"/>
          <w:szCs w:val="22"/>
        </w:rPr>
      </w:pPr>
      <w:r w:rsidRPr="00B9569F">
        <w:rPr>
          <w:rFonts w:asciiTheme="minorHAnsi" w:hAnsiTheme="minorHAnsi" w:cstheme="minorHAnsi"/>
          <w:sz w:val="22"/>
          <w:szCs w:val="22"/>
        </w:rPr>
        <w:t>Conversely, [A,B] is anti-Hermitian and its expectations are therefore imaginary,</w:t>
      </w:r>
    </w:p>
    <w:p w14:paraId="4EF120CF" w14:textId="77777777" w:rsidR="00B9569F" w:rsidRPr="00B9569F" w:rsidRDefault="00B9569F" w:rsidP="00B9569F">
      <w:pPr>
        <w:rPr>
          <w:rFonts w:asciiTheme="minorHAnsi" w:hAnsiTheme="minorHAnsi" w:cstheme="minorHAnsi"/>
        </w:rPr>
      </w:pPr>
    </w:p>
    <w:p w14:paraId="12C53A9D" w14:textId="5D49BCEC" w:rsidR="00B9569F" w:rsidRPr="00B9569F" w:rsidRDefault="00B9569F" w:rsidP="007100A8">
      <w:pPr>
        <w:rPr>
          <w:rFonts w:asciiTheme="minorHAnsi" w:hAnsiTheme="minorHAnsi" w:cstheme="minorHAnsi"/>
        </w:rPr>
      </w:pPr>
      <w:r w:rsidRPr="00B9569F">
        <w:rPr>
          <w:rFonts w:asciiTheme="minorHAnsi" w:hAnsiTheme="minorHAnsi" w:cstheme="minorHAnsi"/>
          <w:position w:val="-38"/>
        </w:rPr>
        <w:object w:dxaOrig="4700" w:dyaOrig="880" w14:anchorId="2CF1854C">
          <v:shape id="_x0000_i1090" type="#_x0000_t75" style="width:235.1pt;height:44.2pt" o:ole="">
            <v:imagedata r:id="rId130" o:title=""/>
          </v:shape>
          <o:OLEObject Type="Embed" ProgID="Equation.DSMT4" ShapeID="_x0000_i1090" DrawAspect="Content" ObjectID="_1717945645" r:id="rId131"/>
        </w:object>
      </w:r>
    </w:p>
    <w:p w14:paraId="77A0431A" w14:textId="77777777" w:rsidR="00B9569F" w:rsidRDefault="00B9569F" w:rsidP="007100A8"/>
    <w:p w14:paraId="346AF685" w14:textId="77777777" w:rsidR="007100A8" w:rsidRPr="00292739" w:rsidRDefault="007100A8" w:rsidP="007100A8">
      <w:pPr>
        <w:rPr>
          <w:rFonts w:ascii="Arial" w:hAnsi="Arial" w:cs="Arial"/>
          <w:b/>
          <w:sz w:val="22"/>
          <w:szCs w:val="22"/>
        </w:rPr>
      </w:pPr>
      <w:r w:rsidRPr="00292739">
        <w:rPr>
          <w:rFonts w:ascii="Arial" w:hAnsi="Arial" w:cs="Arial"/>
          <w:b/>
          <w:sz w:val="22"/>
          <w:szCs w:val="22"/>
        </w:rPr>
        <w:t>Commutation Relations</w:t>
      </w:r>
    </w:p>
    <w:p w14:paraId="0680251C" w14:textId="77777777" w:rsidR="007100A8" w:rsidRDefault="007100A8" w:rsidP="007100A8">
      <w:r>
        <w:lastRenderedPageBreak/>
        <w:t>Commutation relations show up a bit in quantum mechanics, and so it is useful to have a bunch of identities handy.  Let’s use a little notation.  Denote:</w:t>
      </w:r>
    </w:p>
    <w:p w14:paraId="7D1C6003" w14:textId="77777777" w:rsidR="007100A8" w:rsidRDefault="007100A8" w:rsidP="007100A8"/>
    <w:p w14:paraId="449C3FD0" w14:textId="77777777" w:rsidR="007100A8" w:rsidRDefault="007100A8" w:rsidP="007100A8">
      <w:r w:rsidRPr="00037F5A">
        <w:rPr>
          <w:position w:val="-10"/>
        </w:rPr>
        <w:object w:dxaOrig="700" w:dyaOrig="400" w14:anchorId="61253E3D">
          <v:shape id="_x0000_i1091" type="#_x0000_t75" style="width:34.9pt;height:20.2pt" o:ole="">
            <v:imagedata r:id="rId132" o:title=""/>
          </v:shape>
          <o:OLEObject Type="Embed" ProgID="Equation.DSMT4" ShapeID="_x0000_i1091" DrawAspect="Content" ObjectID="_1717945646" r:id="rId133"/>
        </w:object>
      </w:r>
      <w:r>
        <w:t xml:space="preserve"> as </w:t>
      </w:r>
      <w:r w:rsidRPr="00E81242">
        <w:rPr>
          <w:position w:val="-12"/>
        </w:rPr>
        <w:object w:dxaOrig="320" w:dyaOrig="360" w14:anchorId="6CD19468">
          <v:shape id="_x0000_i1092" type="#_x0000_t75" style="width:15.8pt;height:18pt" o:ole="">
            <v:imagedata r:id="rId134" o:title=""/>
          </v:shape>
          <o:OLEObject Type="Embed" ProgID="Equation.DSMT4" ShapeID="_x0000_i1092" DrawAspect="Content" ObjectID="_1717945647" r:id="rId135"/>
        </w:object>
      </w:r>
    </w:p>
    <w:p w14:paraId="3948D79E" w14:textId="77777777" w:rsidR="007100A8" w:rsidRDefault="007100A8" w:rsidP="007100A8"/>
    <w:p w14:paraId="3A84A60F" w14:textId="77777777" w:rsidR="007100A8" w:rsidRDefault="007100A8" w:rsidP="007100A8">
      <w:r>
        <w:t xml:space="preserve">We can show that the commutator is a linear function.  </w:t>
      </w:r>
    </w:p>
    <w:p w14:paraId="0DE3693D" w14:textId="77777777" w:rsidR="007100A8" w:rsidRDefault="007100A8" w:rsidP="007100A8"/>
    <w:p w14:paraId="68491031" w14:textId="77777777" w:rsidR="007100A8" w:rsidRDefault="007100A8" w:rsidP="007100A8">
      <w:r w:rsidRPr="00037F5A">
        <w:rPr>
          <w:position w:val="-78"/>
        </w:rPr>
        <w:object w:dxaOrig="4080" w:dyaOrig="1680" w14:anchorId="3F3754D0">
          <v:shape id="_x0000_i1093" type="#_x0000_t75" style="width:204pt;height:84pt" o:ole="">
            <v:imagedata r:id="rId136" o:title=""/>
          </v:shape>
          <o:OLEObject Type="Embed" ProgID="Equation.DSMT4" ShapeID="_x0000_i1093" DrawAspect="Content" ObjectID="_1717945648" r:id="rId137"/>
        </w:object>
      </w:r>
    </w:p>
    <w:p w14:paraId="55FF0922" w14:textId="77777777" w:rsidR="007100A8" w:rsidRDefault="007100A8" w:rsidP="007100A8"/>
    <w:p w14:paraId="340E3552" w14:textId="77777777" w:rsidR="007100A8" w:rsidRDefault="007100A8" w:rsidP="007100A8">
      <w:r>
        <w:t>or in other words,</w:t>
      </w:r>
    </w:p>
    <w:p w14:paraId="202047B5" w14:textId="77777777" w:rsidR="007100A8" w:rsidRDefault="007100A8" w:rsidP="007100A8"/>
    <w:p w14:paraId="116BB815" w14:textId="77777777" w:rsidR="007100A8" w:rsidRDefault="007100A8" w:rsidP="007100A8">
      <w:r w:rsidRPr="00E81242">
        <w:rPr>
          <w:position w:val="-12"/>
        </w:rPr>
        <w:object w:dxaOrig="5679" w:dyaOrig="360" w14:anchorId="48BD934B">
          <v:shape id="_x0000_i1094" type="#_x0000_t75" style="width:283.1pt;height:18pt" o:ole="" filled="t" fillcolor="#cfc">
            <v:imagedata r:id="rId138" o:title=""/>
          </v:shape>
          <o:OLEObject Type="Embed" ProgID="Equation.DSMT4" ShapeID="_x0000_i1094" DrawAspect="Content" ObjectID="_1717945649" r:id="rId139"/>
        </w:object>
      </w:r>
    </w:p>
    <w:p w14:paraId="6C81C27C" w14:textId="77777777" w:rsidR="007100A8" w:rsidRDefault="007100A8" w:rsidP="007100A8"/>
    <w:p w14:paraId="490F0C7A" w14:textId="77777777" w:rsidR="007100A8" w:rsidRDefault="007100A8" w:rsidP="007100A8">
      <w:r>
        <w:t>Also, interestingly, the commutator works something like a derivative.  Consider that:</w:t>
      </w:r>
    </w:p>
    <w:p w14:paraId="615E80DB" w14:textId="77777777" w:rsidR="007100A8" w:rsidRDefault="007100A8" w:rsidP="007100A8"/>
    <w:p w14:paraId="018237EA" w14:textId="42A08384" w:rsidR="007100A8" w:rsidRDefault="002F12B8" w:rsidP="007100A8">
      <w:r w:rsidRPr="00037F5A">
        <w:rPr>
          <w:position w:val="-54"/>
        </w:rPr>
        <w:object w:dxaOrig="3680" w:dyaOrig="1340" w14:anchorId="2BC87505">
          <v:shape id="_x0000_i1095" type="#_x0000_t75" style="width:183.8pt;height:67.1pt" o:ole="">
            <v:imagedata r:id="rId140" o:title=""/>
          </v:shape>
          <o:OLEObject Type="Embed" ProgID="Equation.DSMT4" ShapeID="_x0000_i1095" DrawAspect="Content" ObjectID="_1717945650" r:id="rId141"/>
        </w:object>
      </w:r>
    </w:p>
    <w:p w14:paraId="7BA7C420" w14:textId="77777777" w:rsidR="007100A8" w:rsidRDefault="007100A8" w:rsidP="007100A8"/>
    <w:p w14:paraId="6909383A" w14:textId="77777777" w:rsidR="00EF11F9" w:rsidRDefault="00EF11F9" w:rsidP="00EF11F9">
      <w:r>
        <w:t>Works the other way too,</w:t>
      </w:r>
    </w:p>
    <w:p w14:paraId="21BEEADB" w14:textId="77777777" w:rsidR="00EF11F9" w:rsidRDefault="00EF11F9" w:rsidP="00EF11F9"/>
    <w:p w14:paraId="3444889C" w14:textId="77777777" w:rsidR="00EF11F9" w:rsidRDefault="00EF11F9" w:rsidP="00EF11F9">
      <w:r w:rsidRPr="00037F5A">
        <w:rPr>
          <w:position w:val="-54"/>
        </w:rPr>
        <w:object w:dxaOrig="3680" w:dyaOrig="1340" w14:anchorId="163E2474">
          <v:shape id="_x0000_i1096" type="#_x0000_t75" style="width:183.8pt;height:67.1pt" o:ole="">
            <v:imagedata r:id="rId142" o:title=""/>
          </v:shape>
          <o:OLEObject Type="Embed" ProgID="Equation.DSMT4" ShapeID="_x0000_i1096" DrawAspect="Content" ObjectID="_1717945651" r:id="rId143"/>
        </w:object>
      </w:r>
    </w:p>
    <w:p w14:paraId="4439933A" w14:textId="77777777" w:rsidR="00EF11F9" w:rsidRDefault="00EF11F9" w:rsidP="00EF11F9"/>
    <w:p w14:paraId="6E1C01B3" w14:textId="77777777" w:rsidR="007100A8" w:rsidRDefault="007100A8" w:rsidP="007100A8">
      <w:r>
        <w:t>or in other words,</w:t>
      </w:r>
    </w:p>
    <w:p w14:paraId="437A21FE" w14:textId="77777777" w:rsidR="007100A8" w:rsidRDefault="007100A8" w:rsidP="007100A8">
      <w:pPr>
        <w:rPr>
          <w:sz w:val="22"/>
        </w:rPr>
      </w:pPr>
    </w:p>
    <w:p w14:paraId="3F76F1C1" w14:textId="19F38D0A" w:rsidR="007100A8" w:rsidRDefault="00EF11F9" w:rsidP="007100A8">
      <w:r w:rsidRPr="00EF11F9">
        <w:rPr>
          <w:position w:val="-30"/>
        </w:rPr>
        <w:object w:dxaOrig="8240" w:dyaOrig="720" w14:anchorId="443E1350">
          <v:shape id="_x0000_i1097" type="#_x0000_t75" style="width:413.45pt;height:36pt" o:ole="" filled="t" fillcolor="#cfc">
            <v:imagedata r:id="rId144" o:title=""/>
          </v:shape>
          <o:OLEObject Type="Embed" ProgID="Equation.DSMT4" ShapeID="_x0000_i1097" DrawAspect="Content" ObjectID="_1717945652" r:id="rId145"/>
        </w:object>
      </w:r>
    </w:p>
    <w:p w14:paraId="512542D8" w14:textId="77777777" w:rsidR="007100A8" w:rsidRDefault="007100A8" w:rsidP="007100A8"/>
    <w:p w14:paraId="1D82281F" w14:textId="2F767567" w:rsidR="007100A8" w:rsidRDefault="007100A8" w:rsidP="007100A8">
      <w:r>
        <w:t>which looks exactly like a product rule.  Harping on the commutator as derivative thing a bit more, consider the possibility that:</w:t>
      </w:r>
    </w:p>
    <w:p w14:paraId="2549E3F6" w14:textId="77777777" w:rsidR="007100A8" w:rsidRDefault="007100A8" w:rsidP="007100A8"/>
    <w:p w14:paraId="1EBB1EC6" w14:textId="77777777" w:rsidR="007100A8" w:rsidRDefault="007100A8" w:rsidP="007100A8">
      <w:r w:rsidRPr="004F6D6B">
        <w:rPr>
          <w:position w:val="-12"/>
        </w:rPr>
        <w:object w:dxaOrig="1020" w:dyaOrig="380" w14:anchorId="1C77BD61">
          <v:shape id="_x0000_i1098" type="#_x0000_t75" style="width:51.25pt;height:19.1pt" o:ole="">
            <v:imagedata r:id="rId146" o:title=""/>
          </v:shape>
          <o:OLEObject Type="Embed" ProgID="Equation.DSMT4" ShapeID="_x0000_i1098" DrawAspect="Content" ObjectID="_1717945653" r:id="rId147"/>
        </w:object>
      </w:r>
    </w:p>
    <w:p w14:paraId="0B985392" w14:textId="77777777" w:rsidR="007100A8" w:rsidRDefault="007100A8" w:rsidP="007100A8"/>
    <w:p w14:paraId="6DCAC002" w14:textId="77777777" w:rsidR="007100A8" w:rsidRDefault="007100A8" w:rsidP="007100A8">
      <w:r>
        <w:t>where k is some constant.  Then,</w:t>
      </w:r>
    </w:p>
    <w:p w14:paraId="163500DE" w14:textId="77777777" w:rsidR="007100A8" w:rsidRDefault="007100A8" w:rsidP="007100A8"/>
    <w:p w14:paraId="0A6F0D1C" w14:textId="77777777" w:rsidR="007100A8" w:rsidRDefault="007100A8" w:rsidP="007100A8">
      <w:r w:rsidRPr="004F6D6B">
        <w:rPr>
          <w:position w:val="-12"/>
        </w:rPr>
        <w:object w:dxaOrig="720" w:dyaOrig="360" w14:anchorId="38A8F97F">
          <v:shape id="_x0000_i1099" type="#_x0000_t75" style="width:36pt;height:18pt" o:ole="">
            <v:imagedata r:id="rId148" o:title=""/>
          </v:shape>
          <o:OLEObject Type="Embed" ProgID="Equation.DSMT4" ShapeID="_x0000_i1099" DrawAspect="Content" ObjectID="_1717945654" r:id="rId149"/>
        </w:object>
      </w:r>
    </w:p>
    <w:p w14:paraId="61569115" w14:textId="77777777" w:rsidR="007100A8" w:rsidRDefault="007100A8" w:rsidP="007100A8"/>
    <w:p w14:paraId="5108CF62" w14:textId="77777777" w:rsidR="007100A8" w:rsidRDefault="007100A8" w:rsidP="007100A8">
      <w:r>
        <w:t>and,</w:t>
      </w:r>
    </w:p>
    <w:p w14:paraId="5A08CD00" w14:textId="77777777" w:rsidR="007100A8" w:rsidRDefault="007100A8" w:rsidP="007100A8"/>
    <w:p w14:paraId="1EAD5025" w14:textId="77777777" w:rsidR="007100A8" w:rsidRDefault="007100A8" w:rsidP="007100A8">
      <w:r w:rsidRPr="004F6D6B">
        <w:rPr>
          <w:position w:val="-68"/>
        </w:rPr>
        <w:object w:dxaOrig="1719" w:dyaOrig="1480" w14:anchorId="45784D03">
          <v:shape id="_x0000_i1100" type="#_x0000_t75" style="width:86.2pt;height:74.2pt" o:ole="">
            <v:imagedata r:id="rId150" o:title=""/>
          </v:shape>
          <o:OLEObject Type="Embed" ProgID="Equation.DSMT4" ShapeID="_x0000_i1100" DrawAspect="Content" ObjectID="_1717945655" r:id="rId151"/>
        </w:object>
      </w:r>
    </w:p>
    <w:p w14:paraId="79E8586E" w14:textId="77777777" w:rsidR="007100A8" w:rsidRDefault="007100A8" w:rsidP="007100A8"/>
    <w:p w14:paraId="61956E9E" w14:textId="77777777" w:rsidR="007100A8" w:rsidRDefault="007100A8" w:rsidP="007100A8">
      <w:r>
        <w:t>And,</w:t>
      </w:r>
    </w:p>
    <w:p w14:paraId="3CC18A93" w14:textId="77777777" w:rsidR="007100A8" w:rsidRDefault="007100A8" w:rsidP="007100A8"/>
    <w:p w14:paraId="67EE07CF" w14:textId="77777777" w:rsidR="007100A8" w:rsidRDefault="007100A8" w:rsidP="007100A8">
      <w:r w:rsidRPr="004F6D6B">
        <w:rPr>
          <w:position w:val="-90"/>
        </w:rPr>
        <w:object w:dxaOrig="2780" w:dyaOrig="1900" w14:anchorId="332F37B2">
          <v:shape id="_x0000_i1101" type="#_x0000_t75" style="width:139.1pt;height:94.9pt" o:ole="">
            <v:imagedata r:id="rId152" o:title=""/>
          </v:shape>
          <o:OLEObject Type="Embed" ProgID="Equation.DSMT4" ShapeID="_x0000_i1101" DrawAspect="Content" ObjectID="_1717945656" r:id="rId153"/>
        </w:object>
      </w:r>
    </w:p>
    <w:p w14:paraId="31AE8B4F" w14:textId="77777777" w:rsidR="007100A8" w:rsidRDefault="007100A8" w:rsidP="007100A8"/>
    <w:p w14:paraId="102319E3" w14:textId="77777777" w:rsidR="007100A8" w:rsidRDefault="007100A8" w:rsidP="007100A8">
      <w:r>
        <w:t>We can see this following the pattern of a derivative.  We could use induction to prove that generally:</w:t>
      </w:r>
    </w:p>
    <w:p w14:paraId="2DA4D82E" w14:textId="77777777" w:rsidR="007100A8" w:rsidRDefault="007100A8" w:rsidP="007100A8"/>
    <w:p w14:paraId="280637D3" w14:textId="77777777" w:rsidR="007100A8" w:rsidRDefault="007100A8" w:rsidP="007100A8">
      <w:r w:rsidRPr="004F6D6B">
        <w:rPr>
          <w:position w:val="-26"/>
        </w:rPr>
        <w:object w:dxaOrig="1800" w:dyaOrig="660" w14:anchorId="357865B5">
          <v:shape id="_x0000_i1102" type="#_x0000_t75" style="width:90pt;height:33.25pt" o:ole="">
            <v:imagedata r:id="rId154" o:title=""/>
          </v:shape>
          <o:OLEObject Type="Embed" ProgID="Equation.DSMT4" ShapeID="_x0000_i1102" DrawAspect="Content" ObjectID="_1717945657" r:id="rId155"/>
        </w:object>
      </w:r>
    </w:p>
    <w:p w14:paraId="11986EB3" w14:textId="77777777" w:rsidR="007100A8" w:rsidRDefault="007100A8" w:rsidP="007100A8"/>
    <w:p w14:paraId="1FDB82B9" w14:textId="77777777" w:rsidR="007100A8" w:rsidRDefault="007100A8" w:rsidP="007100A8">
      <w:r>
        <w:t>Now consider the commutator of C with a function of A.  This would be:</w:t>
      </w:r>
    </w:p>
    <w:p w14:paraId="4332C7CD" w14:textId="77777777" w:rsidR="007100A8" w:rsidRDefault="007100A8" w:rsidP="007100A8"/>
    <w:p w14:paraId="0E27E016" w14:textId="63F58F32" w:rsidR="007100A8" w:rsidRDefault="007100A8" w:rsidP="007100A8">
      <w:r w:rsidRPr="004F6D6B">
        <w:rPr>
          <w:position w:val="-158"/>
        </w:rPr>
        <w:object w:dxaOrig="9980" w:dyaOrig="3040" w14:anchorId="66E29383">
          <v:shape id="_x0000_i1103" type="#_x0000_t75" style="width:499.1pt;height:153.25pt" o:ole="">
            <v:imagedata r:id="rId156" o:title=""/>
          </v:shape>
          <o:OLEObject Type="Embed" ProgID="Equation.DSMT4" ShapeID="_x0000_i1103" DrawAspect="Content" ObjectID="_1717945658" r:id="rId157"/>
        </w:object>
      </w:r>
    </w:p>
    <w:p w14:paraId="5E835CE9" w14:textId="77777777" w:rsidR="00E3707B" w:rsidRDefault="00E3707B" w:rsidP="007100A8"/>
    <w:p w14:paraId="2ACC72F3" w14:textId="77777777" w:rsidR="007100A8" w:rsidRDefault="007100A8" w:rsidP="007100A8">
      <w:r>
        <w:t>So we can say,</w:t>
      </w:r>
    </w:p>
    <w:p w14:paraId="0062AEA5" w14:textId="77777777" w:rsidR="007100A8" w:rsidRDefault="007100A8" w:rsidP="007100A8"/>
    <w:p w14:paraId="64D2A5AA" w14:textId="77777777" w:rsidR="007100A8" w:rsidRDefault="007100A8" w:rsidP="007100A8">
      <w:r w:rsidRPr="004F6D6B">
        <w:rPr>
          <w:position w:val="-12"/>
        </w:rPr>
        <w:object w:dxaOrig="1740" w:dyaOrig="360" w14:anchorId="1D4202BA">
          <v:shape id="_x0000_i1104" type="#_x0000_t75" style="width:87.25pt;height:18pt" o:ole="" filled="t" fillcolor="#cfc">
            <v:imagedata r:id="rId158" o:title=""/>
          </v:shape>
          <o:OLEObject Type="Embed" ProgID="Equation.DSMT4" ShapeID="_x0000_i1104" DrawAspect="Content" ObjectID="_1717945659" r:id="rId159"/>
        </w:object>
      </w:r>
    </w:p>
    <w:p w14:paraId="002A4DAB" w14:textId="77777777" w:rsidR="007100A8" w:rsidRDefault="007100A8" w:rsidP="007100A8"/>
    <w:p w14:paraId="647B9B38" w14:textId="150B7206" w:rsidR="00CB0E6C" w:rsidRDefault="007100A8" w:rsidP="007100A8">
      <w:r>
        <w:lastRenderedPageBreak/>
        <w:t xml:space="preserve">We’ll use this relationship later on in the semester.  A corollary is that any operator commutes with a function of itself, </w:t>
      </w:r>
      <w:r w:rsidR="00110E75">
        <w:t xml:space="preserve">i.e., [A,f(A)] = 0, </w:t>
      </w:r>
      <w:r>
        <w:t>since A</w:t>
      </w:r>
      <w:r>
        <w:rPr>
          <w:vertAlign w:val="subscript"/>
        </w:rPr>
        <w:t>A</w:t>
      </w:r>
      <w:r>
        <w:t xml:space="preserve"> = [A,A] = 0.  </w:t>
      </w:r>
      <w:r w:rsidR="00CB0E6C">
        <w:t>And another is that if [A,B] = 0, then [A, f(B)] = 0, and [f(A),B] = 0, and even [f(A),</w:t>
      </w:r>
      <w:r w:rsidR="00110E75">
        <w:t>g</w:t>
      </w:r>
      <w:r w:rsidR="00CB0E6C">
        <w:t xml:space="preserve">(B)] = 0.  </w:t>
      </w:r>
      <w:r w:rsidR="00110E75">
        <w:t>So in general,</w:t>
      </w:r>
    </w:p>
    <w:p w14:paraId="69240013" w14:textId="77777777" w:rsidR="00CB0E6C" w:rsidRDefault="00CB0E6C" w:rsidP="007100A8"/>
    <w:p w14:paraId="67E89989" w14:textId="6C62C3F5" w:rsidR="00CB0E6C" w:rsidRDefault="00110E75" w:rsidP="007100A8">
      <w:r w:rsidRPr="00110E75">
        <w:rPr>
          <w:position w:val="-18"/>
        </w:rPr>
        <w:object w:dxaOrig="3040" w:dyaOrig="480" w14:anchorId="6B24FC1C">
          <v:shape id="_x0000_i1135" type="#_x0000_t75" style="width:152.2pt;height:24pt" o:ole="" o:bordertopcolor="#ffbf00 pure" o:borderleftcolor="#ffbf00 pure" o:borderbottomcolor="#ffbf00 pure" o:borderrightcolor="#ffbf00 pure">
            <v:imagedata r:id="rId160" o:title=""/>
            <w10:bordertop type="single" width="8"/>
            <w10:borderleft type="single" width="8"/>
            <w10:borderbottom type="single" width="8"/>
            <w10:borderright type="single" width="8"/>
          </v:shape>
          <o:OLEObject Type="Embed" ProgID="Equation.DSMT4" ShapeID="_x0000_i1135" DrawAspect="Content" ObjectID="_1717945660" r:id="rId161"/>
        </w:object>
      </w:r>
    </w:p>
    <w:p w14:paraId="15B2D942" w14:textId="77777777" w:rsidR="00CB0E6C" w:rsidRDefault="00CB0E6C" w:rsidP="007100A8"/>
    <w:p w14:paraId="71F251FD" w14:textId="4614594E" w:rsidR="007100A8" w:rsidRDefault="007100A8" w:rsidP="007100A8">
      <w:r>
        <w:t>Another interesting relation, easily proved this time is:</w:t>
      </w:r>
    </w:p>
    <w:p w14:paraId="784051F1" w14:textId="77777777" w:rsidR="007100A8" w:rsidRDefault="007100A8" w:rsidP="007100A8"/>
    <w:p w14:paraId="56947C84" w14:textId="77777777" w:rsidR="007100A8" w:rsidRDefault="007100A8" w:rsidP="007100A8">
      <w:r w:rsidRPr="00B81379">
        <w:rPr>
          <w:position w:val="-24"/>
        </w:rPr>
        <w:object w:dxaOrig="2439" w:dyaOrig="620" w14:anchorId="086F4FE6">
          <v:shape id="_x0000_i1105" type="#_x0000_t75" style="width:122.2pt;height:31.1pt" o:ole="" o:bordertopcolor="#0070c0" o:borderleftcolor="#0070c0" o:borderbottomcolor="#0070c0" o:borderrightcolor="#0070c0">
            <v:imagedata r:id="rId162" o:title=""/>
            <w10:bordertop type="single" width="8"/>
            <w10:borderleft type="single" width="8"/>
            <w10:borderbottom type="single" width="8"/>
            <w10:borderright type="single" width="8"/>
          </v:shape>
          <o:OLEObject Type="Embed" ProgID="Equation.DSMT4" ShapeID="_x0000_i1105" DrawAspect="Content" ObjectID="_1717945661" r:id="rId163"/>
        </w:object>
      </w:r>
    </w:p>
    <w:p w14:paraId="1979B86F" w14:textId="5C396D37" w:rsidR="007100A8" w:rsidRDefault="007100A8" w:rsidP="007100A8"/>
    <w:p w14:paraId="221FBA6A" w14:textId="1458C351" w:rsidR="00FD6CEC" w:rsidRDefault="00FD6CEC" w:rsidP="007100A8">
      <w:r>
        <w:t>Here’s another random thing.  Any operator commutes with itself obviously. This is true even when the operator is a sum of non-mutually commuting operators.  Say,</w:t>
      </w:r>
    </w:p>
    <w:p w14:paraId="2C49ACA1" w14:textId="21706ACA" w:rsidR="00FD6CEC" w:rsidRDefault="00FD6CEC" w:rsidP="007100A8"/>
    <w:p w14:paraId="70BD9A1A" w14:textId="193E232A" w:rsidR="00FD6CEC" w:rsidRDefault="00FD6CEC" w:rsidP="007100A8">
      <w:r w:rsidRPr="00FD6CEC">
        <w:rPr>
          <w:position w:val="-28"/>
        </w:rPr>
        <w:object w:dxaOrig="940" w:dyaOrig="560" w14:anchorId="5821B144">
          <v:shape id="_x0000_i1106" type="#_x0000_t75" style="width:46.9pt;height:28.35pt" o:ole="">
            <v:imagedata r:id="rId164" o:title=""/>
          </v:shape>
          <o:OLEObject Type="Embed" ProgID="Equation.DSMT4" ShapeID="_x0000_i1106" DrawAspect="Content" ObjectID="_1717945662" r:id="rId165"/>
        </w:object>
      </w:r>
      <w:r>
        <w:t xml:space="preserve"> </w:t>
      </w:r>
    </w:p>
    <w:p w14:paraId="7FD7B50E" w14:textId="1149E023" w:rsidR="00FD6CEC" w:rsidRDefault="00FD6CEC" w:rsidP="007100A8"/>
    <w:p w14:paraId="5A28508A" w14:textId="11B31258" w:rsidR="00FD6CEC" w:rsidRDefault="00FD6CEC" w:rsidP="007100A8">
      <w:r>
        <w:t xml:space="preserve">and that </w:t>
      </w:r>
      <m:oMath>
        <m:acc>
          <m:accPr>
            <m:ctrlPr>
              <w:rPr>
                <w:rFonts w:ascii="Cambria Math" w:hAnsi="Cambria Math"/>
                <w:i/>
              </w:rPr>
            </m:ctrlPr>
          </m:accPr>
          <m:e>
            <m:r>
              <w:rPr>
                <w:rFonts w:ascii="Cambria Math" w:hAnsi="Cambria Math"/>
              </w:rPr>
              <m:t>a</m:t>
            </m:r>
          </m:e>
        </m:acc>
      </m:oMath>
      <w:r>
        <w:rPr>
          <w:vertAlign w:val="subscript"/>
        </w:rPr>
        <w:t>i</w:t>
      </w:r>
      <w:r>
        <w:t xml:space="preserve"> doesn’t commute with </w:t>
      </w:r>
      <m:oMath>
        <m:acc>
          <m:accPr>
            <m:ctrlPr>
              <w:rPr>
                <w:rFonts w:ascii="Cambria Math" w:hAnsi="Cambria Math"/>
                <w:i/>
              </w:rPr>
            </m:ctrlPr>
          </m:accPr>
          <m:e>
            <m:r>
              <w:rPr>
                <w:rFonts w:ascii="Cambria Math" w:hAnsi="Cambria Math"/>
              </w:rPr>
              <m:t>a</m:t>
            </m:r>
          </m:e>
        </m:acc>
      </m:oMath>
      <w:r>
        <w:rPr>
          <w:vertAlign w:val="subscript"/>
        </w:rPr>
        <w:t>j</w:t>
      </w:r>
      <w:r>
        <w:t>, unless i = j of course.  Then,</w:t>
      </w:r>
    </w:p>
    <w:p w14:paraId="1DD3837A" w14:textId="56679A10" w:rsidR="00FD6CEC" w:rsidRDefault="00FD6CEC" w:rsidP="007100A8"/>
    <w:p w14:paraId="5F8E413C" w14:textId="6933184D" w:rsidR="00FD6CEC" w:rsidRPr="00FD6CEC" w:rsidRDefault="00FD6CEC" w:rsidP="007100A8">
      <w:r w:rsidRPr="00FD6CEC">
        <w:rPr>
          <w:position w:val="-188"/>
        </w:rPr>
        <w:object w:dxaOrig="6940" w:dyaOrig="3879" w14:anchorId="27CD005A">
          <v:shape id="_x0000_i1107" type="#_x0000_t75" style="width:346.9pt;height:193.65pt" o:ole="">
            <v:imagedata r:id="rId166" o:title=""/>
          </v:shape>
          <o:OLEObject Type="Embed" ProgID="Equation.DSMT4" ShapeID="_x0000_i1107" DrawAspect="Content" ObjectID="_1717945663" r:id="rId167"/>
        </w:object>
      </w:r>
    </w:p>
    <w:p w14:paraId="30245DC3" w14:textId="68383A88" w:rsidR="00FD6CEC" w:rsidRDefault="00FD6CEC" w:rsidP="007100A8"/>
    <w:p w14:paraId="6B706D21" w14:textId="1554332E" w:rsidR="00FD6CEC" w:rsidRDefault="00FD6CEC" w:rsidP="007100A8">
      <w:r>
        <w:t>This doesn’t mean that vector operators commute with each other, though.  For instance, say:</w:t>
      </w:r>
    </w:p>
    <w:p w14:paraId="5A3C2840" w14:textId="50E11676" w:rsidR="00FD6CEC" w:rsidRDefault="00FD6CEC" w:rsidP="007100A8"/>
    <w:p w14:paraId="66278654" w14:textId="3AF22129" w:rsidR="00FD6CEC" w:rsidRDefault="00FD6CEC" w:rsidP="007100A8">
      <w:r w:rsidRPr="00FD6CEC">
        <w:rPr>
          <w:position w:val="-14"/>
        </w:rPr>
        <w:object w:dxaOrig="1300" w:dyaOrig="420" w14:anchorId="15594013">
          <v:shape id="_x0000_i1108" type="#_x0000_t75" style="width:64.9pt;height:21.25pt" o:ole="">
            <v:imagedata r:id="rId168" o:title=""/>
          </v:shape>
          <o:OLEObject Type="Embed" ProgID="Equation.DSMT4" ShapeID="_x0000_i1108" DrawAspect="Content" ObjectID="_1717945664" r:id="rId169"/>
        </w:object>
      </w:r>
    </w:p>
    <w:p w14:paraId="75EEE4E1" w14:textId="68CF7469" w:rsidR="00FD6CEC" w:rsidRDefault="00FD6CEC" w:rsidP="007100A8"/>
    <w:p w14:paraId="79B1D6E7" w14:textId="38F85597" w:rsidR="00FD6CEC" w:rsidRDefault="00FD6CEC" w:rsidP="007100A8">
      <w:r>
        <w:t>Then</w:t>
      </w:r>
      <w:r w:rsidR="00DE483A">
        <w:t xml:space="preserve"> the outer product commutator would be:</w:t>
      </w:r>
    </w:p>
    <w:p w14:paraId="713E65A4" w14:textId="01CE3C65" w:rsidR="00FD6CEC" w:rsidRDefault="00FD6CEC" w:rsidP="007100A8"/>
    <w:p w14:paraId="5FEF8CE3" w14:textId="5D336A71" w:rsidR="00FD6CEC" w:rsidRDefault="00FD6CEC" w:rsidP="007100A8">
      <w:r w:rsidRPr="00FD6CEC">
        <w:rPr>
          <w:position w:val="-88"/>
        </w:rPr>
        <w:object w:dxaOrig="5280" w:dyaOrig="1880" w14:anchorId="0DEEF9FC">
          <v:shape id="_x0000_i1109" type="#_x0000_t75" style="width:264pt;height:94.35pt" o:ole="">
            <v:imagedata r:id="rId170" o:title=""/>
          </v:shape>
          <o:OLEObject Type="Embed" ProgID="Equation.DSMT4" ShapeID="_x0000_i1109" DrawAspect="Content" ObjectID="_1717945665" r:id="rId171"/>
        </w:object>
      </w:r>
    </w:p>
    <w:p w14:paraId="18875DC6" w14:textId="1C253DEA" w:rsidR="00FD6CEC" w:rsidRDefault="00FD6CEC" w:rsidP="007100A8"/>
    <w:p w14:paraId="7A40FB49" w14:textId="34A8DF5B" w:rsidR="00FD6CEC" w:rsidRDefault="00FD6CEC" w:rsidP="007100A8">
      <w:r>
        <w:t>But what we have here is a tensor operator, and</w:t>
      </w:r>
      <w:r w:rsidR="00DE483A">
        <w:t xml:space="preserve"> we cannot just switch indices ji to ij.  </w:t>
      </w:r>
    </w:p>
    <w:p w14:paraId="29A8B9CC" w14:textId="77777777" w:rsidR="00FD6CEC" w:rsidRDefault="00FD6CEC" w:rsidP="007100A8"/>
    <w:p w14:paraId="6DA5440D" w14:textId="77777777" w:rsidR="007100A8" w:rsidRPr="00E468A0" w:rsidRDefault="007100A8" w:rsidP="007100A8">
      <w:pPr>
        <w:rPr>
          <w:rFonts w:ascii="Arial" w:hAnsi="Arial" w:cs="Arial"/>
          <w:sz w:val="22"/>
          <w:szCs w:val="22"/>
        </w:rPr>
      </w:pPr>
      <w:r w:rsidRPr="00E468A0">
        <w:rPr>
          <w:rFonts w:ascii="Arial" w:hAnsi="Arial" w:cs="Arial"/>
          <w:b/>
          <w:sz w:val="22"/>
          <w:szCs w:val="22"/>
        </w:rPr>
        <w:t>Functions of an operator</w:t>
      </w:r>
    </w:p>
    <w:p w14:paraId="7BF9B56E" w14:textId="18C7E0DB" w:rsidR="007100A8" w:rsidRDefault="007100A8" w:rsidP="007100A8">
      <w:r>
        <w:t>Let</w:t>
      </w:r>
      <w:r w:rsidR="00CB0E6C">
        <w:t xml:space="preserve"> </w:t>
      </w:r>
      <m:oMath>
        <m:acc>
          <m:accPr>
            <m:ctrlPr>
              <w:rPr>
                <w:rFonts w:ascii="Cambria Math" w:hAnsi="Cambria Math"/>
                <w:i/>
              </w:rPr>
            </m:ctrlPr>
          </m:accPr>
          <m:e>
            <m:r>
              <w:rPr>
                <w:rFonts w:ascii="Cambria Math" w:hAnsi="Cambria Math"/>
              </w:rPr>
              <m:t>A</m:t>
            </m:r>
          </m:e>
        </m:acc>
      </m:oMath>
      <w:r>
        <w:t xml:space="preserve"> be an operator.  Often in the literature one will see expressions like </w:t>
      </w:r>
      <w:r w:rsidR="00CB0E6C">
        <w:t>exp(i</w:t>
      </w:r>
      <m:oMath>
        <m:acc>
          <m:accPr>
            <m:ctrlPr>
              <w:rPr>
                <w:rFonts w:ascii="Cambria Math" w:hAnsi="Cambria Math"/>
                <w:i/>
              </w:rPr>
            </m:ctrlPr>
          </m:accPr>
          <m:e>
            <m:r>
              <w:rPr>
                <w:rFonts w:ascii="Cambria Math" w:hAnsi="Cambria Math"/>
              </w:rPr>
              <m:t>A</m:t>
            </m:r>
          </m:e>
        </m:acc>
      </m:oMath>
      <w:r w:rsidR="00CB0E6C">
        <w:t>)</w:t>
      </w:r>
      <w:r>
        <w:t xml:space="preserve">, etc.  And in the last example we of course talked about a function an operator.  Let’s see how we can make sense of such expressions considering that </w:t>
      </w:r>
      <m:oMath>
        <m:acc>
          <m:accPr>
            <m:ctrlPr>
              <w:rPr>
                <w:rFonts w:ascii="Cambria Math" w:hAnsi="Cambria Math"/>
                <w:i/>
              </w:rPr>
            </m:ctrlPr>
          </m:accPr>
          <m:e>
            <m:r>
              <w:rPr>
                <w:rFonts w:ascii="Cambria Math" w:hAnsi="Cambria Math"/>
              </w:rPr>
              <m:t>A</m:t>
            </m:r>
          </m:e>
        </m:acc>
      </m:oMath>
      <w:r>
        <w:t xml:space="preserve"> is an operator.  Let’s suppose that </w:t>
      </w:r>
      <m:oMath>
        <m:acc>
          <m:accPr>
            <m:ctrlPr>
              <w:rPr>
                <w:rFonts w:ascii="Cambria Math" w:hAnsi="Cambria Math"/>
                <w:i/>
              </w:rPr>
            </m:ctrlPr>
          </m:accPr>
          <m:e>
            <m:r>
              <w:rPr>
                <w:rFonts w:ascii="Cambria Math" w:hAnsi="Cambria Math"/>
              </w:rPr>
              <m:t>A</m:t>
            </m:r>
          </m:e>
        </m:acc>
      </m:oMath>
      <w:r>
        <w:t xml:space="preserve"> is Hermitian (the only kind we’ll be dealing with in quantum mechanics anyway).  Then f(</w:t>
      </w:r>
      <w:r>
        <w:rPr>
          <w:rFonts w:ascii="Bookman Old Style" w:hAnsi="Bookman Old Style"/>
        </w:rPr>
        <w:t>Â</w:t>
      </w:r>
      <w:r>
        <w:t xml:space="preserve">) is formally defined through the </w:t>
      </w:r>
      <w:smartTag w:uri="urn:schemas-microsoft-com:office:smarttags" w:element="place">
        <w:smartTag w:uri="urn:schemas-microsoft-com:office:smarttags" w:element="City">
          <w:r>
            <w:t>Taylor</w:t>
          </w:r>
        </w:smartTag>
      </w:smartTag>
      <w:r>
        <w:t xml:space="preserve"> series expansion of f(x).  </w:t>
      </w:r>
    </w:p>
    <w:p w14:paraId="35B234C6" w14:textId="77777777" w:rsidR="007100A8" w:rsidRDefault="007100A8" w:rsidP="007100A8"/>
    <w:p w14:paraId="109F547E" w14:textId="77777777" w:rsidR="007100A8" w:rsidRDefault="007100A8" w:rsidP="007100A8">
      <w:r w:rsidRPr="003416C5">
        <w:rPr>
          <w:position w:val="-24"/>
        </w:rPr>
        <w:object w:dxaOrig="5240" w:dyaOrig="620" w14:anchorId="12510790">
          <v:shape id="_x0000_i1114" type="#_x0000_t75" style="width:260.75pt;height:31.1pt" o:ole="">
            <v:imagedata r:id="rId172" o:title=""/>
          </v:shape>
          <o:OLEObject Type="Embed" ProgID="Equation.DSMT4" ShapeID="_x0000_i1114" DrawAspect="Content" ObjectID="_1717945666" r:id="rId173"/>
        </w:object>
      </w:r>
    </w:p>
    <w:p w14:paraId="4B7920F7" w14:textId="77777777" w:rsidR="007100A8" w:rsidRDefault="007100A8" w:rsidP="007100A8"/>
    <w:p w14:paraId="00F2909B" w14:textId="77777777" w:rsidR="007100A8" w:rsidRDefault="007100A8" w:rsidP="007100A8">
      <w:r>
        <w:t xml:space="preserve">Now suppose the operator can be written in such a way that it is diagonal in its basis.  </w:t>
      </w:r>
    </w:p>
    <w:p w14:paraId="74A23ADC" w14:textId="77777777" w:rsidR="007100A8" w:rsidRDefault="007100A8" w:rsidP="007100A8"/>
    <w:p w14:paraId="0EB8FEBD" w14:textId="77777777" w:rsidR="007100A8" w:rsidRDefault="007100A8" w:rsidP="007100A8">
      <w:r w:rsidRPr="00653355">
        <w:rPr>
          <w:position w:val="-28"/>
        </w:rPr>
        <w:object w:dxaOrig="1700" w:dyaOrig="680" w14:anchorId="499BEB4A">
          <v:shape id="_x0000_i1115" type="#_x0000_t75" style="width:85.1pt;height:33.8pt" o:ole="">
            <v:imagedata r:id="rId174" o:title=""/>
          </v:shape>
          <o:OLEObject Type="Embed" ProgID="Equation.DSMT4" ShapeID="_x0000_i1115" DrawAspect="Content" ObjectID="_1717945667" r:id="rId175"/>
        </w:object>
      </w:r>
    </w:p>
    <w:p w14:paraId="6A115E91" w14:textId="77777777" w:rsidR="007100A8" w:rsidRDefault="007100A8" w:rsidP="007100A8"/>
    <w:p w14:paraId="3765CC93" w14:textId="77777777" w:rsidR="007100A8" w:rsidRDefault="007100A8" w:rsidP="007100A8">
      <w:r>
        <w:t>Then what does f(</w:t>
      </w:r>
      <w:r>
        <w:rPr>
          <w:rFonts w:ascii="Bookman Old Style" w:hAnsi="Bookman Old Style"/>
        </w:rPr>
        <w:t>Â</w:t>
      </w:r>
      <w:r>
        <w:t>) look like?  It looks like this:</w:t>
      </w:r>
    </w:p>
    <w:p w14:paraId="5765EC75" w14:textId="77777777" w:rsidR="007100A8" w:rsidRDefault="007100A8" w:rsidP="007100A8"/>
    <w:p w14:paraId="7C2D2229" w14:textId="77777777" w:rsidR="007100A8" w:rsidRDefault="007100A8" w:rsidP="007100A8">
      <w:r w:rsidRPr="009E10E8">
        <w:rPr>
          <w:position w:val="-28"/>
        </w:rPr>
        <w:object w:dxaOrig="2380" w:dyaOrig="680" w14:anchorId="7D9E56C3">
          <v:shape id="_x0000_i1116" type="#_x0000_t75" style="width:111.25pt;height:31.65pt" o:ole="" filled="t" fillcolor="#cfc">
            <v:imagedata r:id="rId176" o:title=""/>
          </v:shape>
          <o:OLEObject Type="Embed" ProgID="Equation.DSMT4" ShapeID="_x0000_i1116" DrawAspect="Content" ObjectID="_1717945668" r:id="rId177"/>
        </w:object>
      </w:r>
    </w:p>
    <w:p w14:paraId="6A84810B" w14:textId="77777777" w:rsidR="007100A8" w:rsidRDefault="007100A8" w:rsidP="007100A8"/>
    <w:p w14:paraId="78577077" w14:textId="77777777" w:rsidR="007100A8" w:rsidRPr="00E622D4" w:rsidRDefault="007100A8" w:rsidP="007100A8">
      <w:r>
        <w:t xml:space="preserve">To prove this statement let’s consider the following.  We’ll calculate </w:t>
      </w:r>
      <w:r>
        <w:rPr>
          <w:rFonts w:ascii="Bookman Old Style" w:hAnsi="Bookman Old Style"/>
        </w:rPr>
        <w:t>Â</w:t>
      </w:r>
      <w:r>
        <w:rPr>
          <w:vertAlign w:val="superscript"/>
        </w:rPr>
        <w:t>p</w:t>
      </w:r>
      <w:r>
        <w:t xml:space="preserve"> and see what that looks like.  </w:t>
      </w:r>
    </w:p>
    <w:p w14:paraId="4D826D88" w14:textId="77777777" w:rsidR="007100A8" w:rsidRDefault="007100A8" w:rsidP="007100A8"/>
    <w:p w14:paraId="1FB0CE41" w14:textId="7C1F77CB" w:rsidR="007100A8" w:rsidRDefault="007100A8" w:rsidP="007100A8">
      <w:r w:rsidRPr="00DC379C">
        <w:rPr>
          <w:position w:val="-148"/>
        </w:rPr>
        <w:object w:dxaOrig="9999" w:dyaOrig="3080" w14:anchorId="3E7371B9">
          <v:shape id="_x0000_i1117" type="#_x0000_t75" style="width:500.2pt;height:153.25pt" o:ole="">
            <v:imagedata r:id="rId178" o:title=""/>
          </v:shape>
          <o:OLEObject Type="Embed" ProgID="Equation.DSMT4" ShapeID="_x0000_i1117" DrawAspect="Content" ObjectID="_1717945669" r:id="rId179"/>
        </w:object>
      </w:r>
    </w:p>
    <w:p w14:paraId="5E43A3F3" w14:textId="77777777" w:rsidR="00E3707B" w:rsidRDefault="00E3707B" w:rsidP="007100A8"/>
    <w:p w14:paraId="5CE550E7" w14:textId="77777777" w:rsidR="007100A8" w:rsidRDefault="007100A8" w:rsidP="007100A8">
      <w:r>
        <w:lastRenderedPageBreak/>
        <w:t>Now the last delta function will make p = p-1, and the next (not shown) will make p-1 = p-2, and the next (not shown) will make p-2 = p-3, and so on, until the first two make n</w:t>
      </w:r>
      <w:r>
        <w:rPr>
          <w:vertAlign w:val="subscript"/>
        </w:rPr>
        <w:t>3</w:t>
      </w:r>
      <w:r>
        <w:t xml:space="preserve"> = n</w:t>
      </w:r>
      <w:r>
        <w:rPr>
          <w:vertAlign w:val="subscript"/>
        </w:rPr>
        <w:t>2</w:t>
      </w:r>
      <w:r>
        <w:t>, and then finally n</w:t>
      </w:r>
      <w:r>
        <w:rPr>
          <w:vertAlign w:val="subscript"/>
        </w:rPr>
        <w:t>2</w:t>
      </w:r>
      <w:r>
        <w:t xml:space="preserve"> = n</w:t>
      </w:r>
      <w:r>
        <w:rPr>
          <w:vertAlign w:val="subscript"/>
        </w:rPr>
        <w:t>1</w:t>
      </w:r>
      <w:r>
        <w:t>.  So the delta functions will ultimately make everything n</w:t>
      </w:r>
      <w:r>
        <w:rPr>
          <w:vertAlign w:val="subscript"/>
        </w:rPr>
        <w:t>1</w:t>
      </w:r>
      <w:r>
        <w:t>.  So then we have:</w:t>
      </w:r>
    </w:p>
    <w:p w14:paraId="645D9E15" w14:textId="77777777" w:rsidR="007100A8" w:rsidRDefault="007100A8" w:rsidP="007100A8"/>
    <w:p w14:paraId="7686889B" w14:textId="77777777" w:rsidR="007100A8" w:rsidRDefault="007100A8" w:rsidP="007100A8">
      <w:r w:rsidRPr="00DC379C">
        <w:rPr>
          <w:position w:val="-64"/>
        </w:rPr>
        <w:object w:dxaOrig="1980" w:dyaOrig="1400" w14:anchorId="6DDE9BD9">
          <v:shape id="_x0000_i1118" type="#_x0000_t75" style="width:99.25pt;height:69.8pt" o:ole="">
            <v:imagedata r:id="rId180" o:title=""/>
          </v:shape>
          <o:OLEObject Type="Embed" ProgID="Equation.DSMT4" ShapeID="_x0000_i1118" DrawAspect="Content" ObjectID="_1717945670" r:id="rId181"/>
        </w:object>
      </w:r>
    </w:p>
    <w:p w14:paraId="2233A19D" w14:textId="77777777" w:rsidR="007100A8" w:rsidRDefault="007100A8" w:rsidP="007100A8"/>
    <w:p w14:paraId="31CBCEE4" w14:textId="77777777" w:rsidR="007100A8" w:rsidRDefault="007100A8" w:rsidP="007100A8">
      <w:r>
        <w:t xml:space="preserve">Now finally, we want to consider an arbitrary function of </w:t>
      </w:r>
      <w:r w:rsidRPr="00DC379C">
        <w:rPr>
          <w:position w:val="-4"/>
        </w:rPr>
        <w:object w:dxaOrig="240" w:dyaOrig="320" w14:anchorId="100DC547">
          <v:shape id="_x0000_i1119" type="#_x0000_t75" style="width:12pt;height:15.8pt" o:ole="">
            <v:imagedata r:id="rId182" o:title=""/>
          </v:shape>
          <o:OLEObject Type="Embed" ProgID="Equation.DSMT4" ShapeID="_x0000_i1119" DrawAspect="Content" ObjectID="_1717945671" r:id="rId183"/>
        </w:object>
      </w:r>
      <w:r>
        <w:t xml:space="preserve"> then we’ll get:</w:t>
      </w:r>
    </w:p>
    <w:p w14:paraId="72CCC5E9" w14:textId="77777777" w:rsidR="007100A8" w:rsidRDefault="007100A8" w:rsidP="007100A8"/>
    <w:p w14:paraId="34D1679E" w14:textId="177A2B86" w:rsidR="007100A8" w:rsidRDefault="007100A8" w:rsidP="007100A8">
      <w:r w:rsidRPr="00DC379C">
        <w:rPr>
          <w:position w:val="-130"/>
        </w:rPr>
        <w:object w:dxaOrig="9220" w:dyaOrig="2720" w14:anchorId="7B55E891">
          <v:shape id="_x0000_i1120" type="#_x0000_t75" style="width:460.9pt;height:135.8pt" o:ole="">
            <v:imagedata r:id="rId184" o:title=""/>
          </v:shape>
          <o:OLEObject Type="Embed" ProgID="Equation.DSMT4" ShapeID="_x0000_i1120" DrawAspect="Content" ObjectID="_1717945672" r:id="rId185"/>
        </w:object>
      </w:r>
    </w:p>
    <w:p w14:paraId="44E46B5A" w14:textId="77777777" w:rsidR="001054C9" w:rsidRPr="00DC379C" w:rsidRDefault="001054C9" w:rsidP="007100A8"/>
    <w:p w14:paraId="6080E87F" w14:textId="77777777" w:rsidR="007100A8" w:rsidRDefault="007100A8" w:rsidP="007100A8">
      <w:r>
        <w:t xml:space="preserve">So our statement is proved.  But what if our operator </w:t>
      </w:r>
      <w:r>
        <w:rPr>
          <w:rFonts w:ascii="Bookman Old Style" w:hAnsi="Bookman Old Style"/>
        </w:rPr>
        <w:t>Â</w:t>
      </w:r>
      <w:r>
        <w:t xml:space="preserve"> isn’t diagonal in its present basis?  Then we switch to its eigenbasis in which it is diagonal   So then we can say:</w:t>
      </w:r>
    </w:p>
    <w:p w14:paraId="4C6430A5" w14:textId="77777777" w:rsidR="007100A8" w:rsidRDefault="007100A8" w:rsidP="007100A8"/>
    <w:p w14:paraId="3AAB01FC" w14:textId="1EB6D11D" w:rsidR="007100A8" w:rsidRDefault="007100A8" w:rsidP="007100A8">
      <w:r w:rsidRPr="009E10E8">
        <w:rPr>
          <w:position w:val="-28"/>
        </w:rPr>
        <w:object w:dxaOrig="9639" w:dyaOrig="680" w14:anchorId="29C7F039">
          <v:shape id="_x0000_i1121" type="#_x0000_t75" style="width:451.65pt;height:31.65pt" o:ole="" filled="t" fillcolor="#cfc">
            <v:imagedata r:id="rId186" o:title=""/>
          </v:shape>
          <o:OLEObject Type="Embed" ProgID="Equation.DSMT4" ShapeID="_x0000_i1121" DrawAspect="Content" ObjectID="_1717945673" r:id="rId187"/>
        </w:object>
      </w:r>
    </w:p>
    <w:p w14:paraId="66810A78" w14:textId="77777777" w:rsidR="00DA77B3" w:rsidRDefault="00DA77B3" w:rsidP="007100A8"/>
    <w:p w14:paraId="4D77E46E" w14:textId="77777777" w:rsidR="007100A8" w:rsidRDefault="007100A8" w:rsidP="007100A8">
      <w:r>
        <w:t xml:space="preserve">We can use these results to prove a nice operator identity – but we won’t.  Let </w:t>
      </w:r>
      <w:r w:rsidRPr="00ED3CB9">
        <w:rPr>
          <w:position w:val="-4"/>
        </w:rPr>
        <w:object w:dxaOrig="220" w:dyaOrig="300" w14:anchorId="765783C2">
          <v:shape id="_x0000_i1122" type="#_x0000_t75" style="width:10.9pt;height:15.25pt" o:ole="">
            <v:imagedata r:id="rId188" o:title=""/>
          </v:shape>
          <o:OLEObject Type="Embed" ProgID="Equation.DSMT4" ShapeID="_x0000_i1122" DrawAspect="Content" ObjectID="_1717945674" r:id="rId189"/>
        </w:object>
      </w:r>
      <w:r>
        <w:t xml:space="preserve"> and </w:t>
      </w:r>
      <w:r w:rsidRPr="00ED3CB9">
        <w:rPr>
          <w:position w:val="-4"/>
        </w:rPr>
        <w:object w:dxaOrig="220" w:dyaOrig="279" w14:anchorId="1666AD81">
          <v:shape id="_x0000_i1123" type="#_x0000_t75" style="width:10.9pt;height:14.2pt" o:ole="">
            <v:imagedata r:id="rId190" o:title=""/>
          </v:shape>
          <o:OLEObject Type="Embed" ProgID="Equation.DSMT4" ShapeID="_x0000_i1123" DrawAspect="Content" ObjectID="_1717945675" r:id="rId191"/>
        </w:object>
      </w:r>
      <w:r>
        <w:t xml:space="preserve"> be operators which both commute with their commutator </w:t>
      </w:r>
      <w:r w:rsidRPr="00ED3CB9">
        <w:rPr>
          <w:position w:val="-8"/>
        </w:rPr>
        <w:object w:dxaOrig="920" w:dyaOrig="340" w14:anchorId="7C1AE36F">
          <v:shape id="_x0000_i1124" type="#_x0000_t75" style="width:45.8pt;height:16.9pt" o:ole="">
            <v:imagedata r:id="rId192" o:title=""/>
          </v:shape>
          <o:OLEObject Type="Embed" ProgID="Equation.DSMT4" ShapeID="_x0000_i1124" DrawAspect="Content" ObjectID="_1717945676" r:id="rId193"/>
        </w:object>
      </w:r>
      <w:r>
        <w:t>.  Then:</w:t>
      </w:r>
    </w:p>
    <w:p w14:paraId="0B833F88" w14:textId="77777777" w:rsidR="007100A8" w:rsidRDefault="007100A8" w:rsidP="007100A8"/>
    <w:p w14:paraId="452909A4" w14:textId="77777777" w:rsidR="007100A8" w:rsidRDefault="007100A8" w:rsidP="007100A8">
      <w:r w:rsidRPr="00830B37">
        <w:rPr>
          <w:position w:val="-6"/>
        </w:rPr>
        <w:object w:dxaOrig="1620" w:dyaOrig="360" w14:anchorId="2E9414A8">
          <v:shape id="_x0000_i1125" type="#_x0000_t75" style="width:81.25pt;height:18pt" o:ole="" filled="t" fillcolor="#cfc">
            <v:imagedata r:id="rId194" o:title=""/>
          </v:shape>
          <o:OLEObject Type="Embed" ProgID="Equation.DSMT4" ShapeID="_x0000_i1125" DrawAspect="Content" ObjectID="_1717945677" r:id="rId195"/>
        </w:object>
      </w:r>
    </w:p>
    <w:p w14:paraId="669D7B6D" w14:textId="401F3747" w:rsidR="007100A8" w:rsidRDefault="007100A8" w:rsidP="007100A8">
      <w:pPr>
        <w:pStyle w:val="NoSpacing"/>
      </w:pPr>
    </w:p>
    <w:p w14:paraId="7EF76B26" w14:textId="74D68218" w:rsidR="007100A8" w:rsidRPr="00B9569F" w:rsidRDefault="007100A8" w:rsidP="007100A8">
      <w:pPr>
        <w:pStyle w:val="NoSpacing"/>
        <w:rPr>
          <w:rFonts w:cstheme="minorHAnsi"/>
        </w:rPr>
      </w:pPr>
    </w:p>
    <w:p w14:paraId="6449C522" w14:textId="77777777" w:rsidR="007100A8" w:rsidRDefault="007100A8" w:rsidP="007100A8">
      <w:pPr>
        <w:pStyle w:val="NoSpacing"/>
      </w:pPr>
    </w:p>
    <w:sectPr w:rsidR="007100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B95"/>
    <w:rsid w:val="00087059"/>
    <w:rsid w:val="001054C9"/>
    <w:rsid w:val="00110E75"/>
    <w:rsid w:val="00133166"/>
    <w:rsid w:val="002F12B8"/>
    <w:rsid w:val="003B2AF0"/>
    <w:rsid w:val="004349E5"/>
    <w:rsid w:val="00434A71"/>
    <w:rsid w:val="00452B95"/>
    <w:rsid w:val="004B39D7"/>
    <w:rsid w:val="0057223A"/>
    <w:rsid w:val="00581959"/>
    <w:rsid w:val="007100A8"/>
    <w:rsid w:val="007452CC"/>
    <w:rsid w:val="007614EC"/>
    <w:rsid w:val="00874286"/>
    <w:rsid w:val="008B00B4"/>
    <w:rsid w:val="008F4027"/>
    <w:rsid w:val="009D5095"/>
    <w:rsid w:val="00A72E04"/>
    <w:rsid w:val="00B46174"/>
    <w:rsid w:val="00B9569F"/>
    <w:rsid w:val="00CB0E6C"/>
    <w:rsid w:val="00DA77B3"/>
    <w:rsid w:val="00DE483A"/>
    <w:rsid w:val="00E3707B"/>
    <w:rsid w:val="00EF11F9"/>
    <w:rsid w:val="00F70ED3"/>
    <w:rsid w:val="00FA77CE"/>
    <w:rsid w:val="00FD6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297E333D"/>
  <w15:chartTrackingRefBased/>
  <w15:docId w15:val="{AE5E6DFA-BF43-47EF-BC3D-1F780DEC2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0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00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6.wmf"/><Relationship Id="rId159" Type="http://schemas.openxmlformats.org/officeDocument/2006/relationships/oleObject" Target="embeddings/oleObject80.bin"/><Relationship Id="rId170" Type="http://schemas.openxmlformats.org/officeDocument/2006/relationships/image" Target="media/image82.wmf"/><Relationship Id="rId191" Type="http://schemas.openxmlformats.org/officeDocument/2006/relationships/oleObject" Target="embeddings/oleObject96.bin"/><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1.wmf"/><Relationship Id="rId149" Type="http://schemas.openxmlformats.org/officeDocument/2006/relationships/oleObject" Target="embeddings/oleObject75.bin"/><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image" Target="media/image77.wmf"/><Relationship Id="rId181" Type="http://schemas.openxmlformats.org/officeDocument/2006/relationships/oleObject" Target="embeddings/oleObject91.bin"/><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70.bin"/><Relationship Id="rId85" Type="http://schemas.openxmlformats.org/officeDocument/2006/relationships/oleObject" Target="embeddings/oleObject41.bin"/><Relationship Id="rId150" Type="http://schemas.openxmlformats.org/officeDocument/2006/relationships/image" Target="media/image72.wmf"/><Relationship Id="rId171" Type="http://schemas.openxmlformats.org/officeDocument/2006/relationships/oleObject" Target="embeddings/oleObject86.bin"/><Relationship Id="rId192" Type="http://schemas.openxmlformats.org/officeDocument/2006/relationships/image" Target="media/image93.wmf"/><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3.wmf"/><Relationship Id="rId129" Type="http://schemas.openxmlformats.org/officeDocument/2006/relationships/oleObject" Target="embeddings/oleObject65.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7.wmf"/><Relationship Id="rId161" Type="http://schemas.openxmlformats.org/officeDocument/2006/relationships/oleObject" Target="embeddings/oleObject81.bin"/><Relationship Id="rId182" Type="http://schemas.openxmlformats.org/officeDocument/2006/relationships/image" Target="media/image88.wmf"/><Relationship Id="rId6" Type="http://schemas.openxmlformats.org/officeDocument/2006/relationships/image" Target="media/image2.wmf"/><Relationship Id="rId23" Type="http://schemas.openxmlformats.org/officeDocument/2006/relationships/oleObject" Target="embeddings/oleObject10.bin"/><Relationship Id="rId119" Type="http://schemas.openxmlformats.org/officeDocument/2006/relationships/oleObject" Target="embeddings/oleObject58.bin"/><Relationship Id="rId44" Type="http://schemas.openxmlformats.org/officeDocument/2006/relationships/image" Target="media/image21.wmf"/><Relationship Id="rId65" Type="http://schemas.openxmlformats.org/officeDocument/2006/relationships/oleObject" Target="embeddings/oleObject31.bin"/><Relationship Id="rId86" Type="http://schemas.openxmlformats.org/officeDocument/2006/relationships/image" Target="media/image42.wmf"/><Relationship Id="rId130" Type="http://schemas.openxmlformats.org/officeDocument/2006/relationships/image" Target="media/image62.wmf"/><Relationship Id="rId151" Type="http://schemas.openxmlformats.org/officeDocument/2006/relationships/oleObject" Target="embeddings/oleObject76.bin"/><Relationship Id="rId172" Type="http://schemas.openxmlformats.org/officeDocument/2006/relationships/image" Target="media/image83.wmf"/><Relationship Id="rId193" Type="http://schemas.openxmlformats.org/officeDocument/2006/relationships/oleObject" Target="embeddings/oleObject97.bin"/><Relationship Id="rId13" Type="http://schemas.openxmlformats.org/officeDocument/2006/relationships/oleObject" Target="embeddings/oleObject5.bin"/><Relationship Id="rId109" Type="http://schemas.openxmlformats.org/officeDocument/2006/relationships/oleObject" Target="embeddings/oleObject53.bin"/><Relationship Id="rId34" Type="http://schemas.openxmlformats.org/officeDocument/2006/relationships/image" Target="media/image16.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20" Type="http://schemas.openxmlformats.org/officeDocument/2006/relationships/image" Target="media/image59.wmf"/><Relationship Id="rId141" Type="http://schemas.openxmlformats.org/officeDocument/2006/relationships/oleObject" Target="embeddings/oleObject71.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162" Type="http://schemas.openxmlformats.org/officeDocument/2006/relationships/image" Target="media/image78.wmf"/><Relationship Id="rId183" Type="http://schemas.openxmlformats.org/officeDocument/2006/relationships/oleObject" Target="embeddings/oleObject92.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6.bin"/><Relationship Id="rId136" Type="http://schemas.openxmlformats.org/officeDocument/2006/relationships/image" Target="media/image65.wmf"/><Relationship Id="rId157" Type="http://schemas.openxmlformats.org/officeDocument/2006/relationships/oleObject" Target="embeddings/oleObject79.bin"/><Relationship Id="rId178" Type="http://schemas.openxmlformats.org/officeDocument/2006/relationships/image" Target="media/image86.wmf"/><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image" Target="media/image73.wmf"/><Relationship Id="rId173" Type="http://schemas.openxmlformats.org/officeDocument/2006/relationships/oleObject" Target="embeddings/oleObject87.bin"/><Relationship Id="rId194" Type="http://schemas.openxmlformats.org/officeDocument/2006/relationships/image" Target="media/image94.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oleObject" Target="embeddings/oleObject63.bin"/><Relationship Id="rId147" Type="http://schemas.openxmlformats.org/officeDocument/2006/relationships/oleObject" Target="embeddings/oleObject74.bin"/><Relationship Id="rId168" Type="http://schemas.openxmlformats.org/officeDocument/2006/relationships/image" Target="media/image8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68.wmf"/><Relationship Id="rId163" Type="http://schemas.openxmlformats.org/officeDocument/2006/relationships/oleObject" Target="embeddings/oleObject82.bin"/><Relationship Id="rId184" Type="http://schemas.openxmlformats.org/officeDocument/2006/relationships/image" Target="media/image89.wmf"/><Relationship Id="rId189" Type="http://schemas.openxmlformats.org/officeDocument/2006/relationships/oleObject" Target="embeddings/oleObject95.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9.bin"/><Relationship Id="rId158" Type="http://schemas.openxmlformats.org/officeDocument/2006/relationships/image" Target="media/image76.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3.wmf"/><Relationship Id="rId153" Type="http://schemas.openxmlformats.org/officeDocument/2006/relationships/oleObject" Target="embeddings/oleObject77.bin"/><Relationship Id="rId174" Type="http://schemas.openxmlformats.org/officeDocument/2006/relationships/image" Target="media/image84.wmf"/><Relationship Id="rId179" Type="http://schemas.openxmlformats.org/officeDocument/2006/relationships/oleObject" Target="embeddings/oleObject90.bin"/><Relationship Id="rId195" Type="http://schemas.openxmlformats.org/officeDocument/2006/relationships/oleObject" Target="embeddings/oleObject98.bin"/><Relationship Id="rId190" Type="http://schemas.openxmlformats.org/officeDocument/2006/relationships/image" Target="media/image92.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4.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0.bin"/><Relationship Id="rId143" Type="http://schemas.openxmlformats.org/officeDocument/2006/relationships/oleObject" Target="embeddings/oleObject72.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5.bin"/><Relationship Id="rId185" Type="http://schemas.openxmlformats.org/officeDocument/2006/relationships/oleObject" Target="embeddings/oleObject93.bin"/><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image" Target="media/image87.wmf"/><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7.bin"/><Relationship Id="rId154" Type="http://schemas.openxmlformats.org/officeDocument/2006/relationships/image" Target="media/image74.wmf"/><Relationship Id="rId175" Type="http://schemas.openxmlformats.org/officeDocument/2006/relationships/oleObject" Target="embeddings/oleObject88.bin"/><Relationship Id="rId196" Type="http://schemas.openxmlformats.org/officeDocument/2006/relationships/fontTable" Target="fontTable.xml"/><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image" Target="media/image60.wmf"/><Relationship Id="rId144" Type="http://schemas.openxmlformats.org/officeDocument/2006/relationships/image" Target="media/image69.wmf"/><Relationship Id="rId90" Type="http://schemas.openxmlformats.org/officeDocument/2006/relationships/image" Target="media/image44.wmf"/><Relationship Id="rId165" Type="http://schemas.openxmlformats.org/officeDocument/2006/relationships/oleObject" Target="embeddings/oleObject83.bin"/><Relationship Id="rId186" Type="http://schemas.openxmlformats.org/officeDocument/2006/relationships/image" Target="media/image90.wmf"/><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4.wmf"/><Relationship Id="rId80" Type="http://schemas.openxmlformats.org/officeDocument/2006/relationships/image" Target="media/image39.wmf"/><Relationship Id="rId155" Type="http://schemas.openxmlformats.org/officeDocument/2006/relationships/oleObject" Target="embeddings/oleObject78.bin"/><Relationship Id="rId176" Type="http://schemas.openxmlformats.org/officeDocument/2006/relationships/image" Target="media/image85.wmf"/><Relationship Id="rId197" Type="http://schemas.openxmlformats.org/officeDocument/2006/relationships/theme" Target="theme/theme1.xml"/><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oleObject" Target="embeddings/oleObject61.bin"/><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oleObject" Target="embeddings/oleObject73.bin"/><Relationship Id="rId166" Type="http://schemas.openxmlformats.org/officeDocument/2006/relationships/image" Target="media/image80.wmf"/><Relationship Id="rId187" Type="http://schemas.openxmlformats.org/officeDocument/2006/relationships/oleObject" Target="embeddings/oleObject94.bin"/><Relationship Id="rId1" Type="http://schemas.openxmlformats.org/officeDocument/2006/relationships/styles" Target="styles.xml"/><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60" Type="http://schemas.openxmlformats.org/officeDocument/2006/relationships/image" Target="media/image29.wmf"/><Relationship Id="rId81" Type="http://schemas.openxmlformats.org/officeDocument/2006/relationships/oleObject" Target="embeddings/oleObject39.bin"/><Relationship Id="rId135" Type="http://schemas.openxmlformats.org/officeDocument/2006/relationships/oleObject" Target="embeddings/oleObject68.bin"/><Relationship Id="rId156" Type="http://schemas.openxmlformats.org/officeDocument/2006/relationships/image" Target="media/image75.wmf"/><Relationship Id="rId177" Type="http://schemas.openxmlformats.org/officeDocument/2006/relationships/oleObject" Target="embeddings/oleObject89.bin"/><Relationship Id="rId18" Type="http://schemas.openxmlformats.org/officeDocument/2006/relationships/image" Target="media/image8.wmf"/><Relationship Id="rId39" Type="http://schemas.openxmlformats.org/officeDocument/2006/relationships/oleObject" Target="embeddings/oleObject18.bin"/><Relationship Id="rId50" Type="http://schemas.openxmlformats.org/officeDocument/2006/relationships/image" Target="media/image24.wmf"/><Relationship Id="rId104" Type="http://schemas.openxmlformats.org/officeDocument/2006/relationships/image" Target="media/image51.wmf"/><Relationship Id="rId125" Type="http://schemas.openxmlformats.org/officeDocument/2006/relationships/oleObject" Target="embeddings/oleObject62.bin"/><Relationship Id="rId146" Type="http://schemas.openxmlformats.org/officeDocument/2006/relationships/image" Target="media/image70.wmf"/><Relationship Id="rId167" Type="http://schemas.openxmlformats.org/officeDocument/2006/relationships/oleObject" Target="embeddings/oleObject84.bin"/><Relationship Id="rId188" Type="http://schemas.openxmlformats.org/officeDocument/2006/relationships/image" Target="media/image9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11</Pages>
  <Words>1757</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cp:revision>
  <dcterms:created xsi:type="dcterms:W3CDTF">2019-08-05T02:26:00Z</dcterms:created>
  <dcterms:modified xsi:type="dcterms:W3CDTF">2022-06-28T22:05:00Z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